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6695DA91" w:rsidR="0002788F" w:rsidRDefault="0002788F" w:rsidP="0002788F">
      <w:pPr>
        <w:pStyle w:val="CRCoverPage"/>
        <w:tabs>
          <w:tab w:val="right" w:pos="9639"/>
        </w:tabs>
        <w:spacing w:after="0"/>
        <w:rPr>
          <w:b/>
          <w:i/>
          <w:noProof/>
          <w:sz w:val="28"/>
        </w:rPr>
      </w:pPr>
      <w:r>
        <w:rPr>
          <w:b/>
          <w:noProof/>
          <w:sz w:val="24"/>
        </w:rPr>
        <w:t>3GPP TSG-</w:t>
      </w:r>
      <w:r w:rsidR="00002853">
        <w:fldChar w:fldCharType="begin"/>
      </w:r>
      <w:r w:rsidR="00002853">
        <w:instrText xml:space="preserve"> DOCPROPERTY  TSG/WGRef  \* MERGEFORMAT </w:instrText>
      </w:r>
      <w:r w:rsidR="00002853">
        <w:fldChar w:fldCharType="separate"/>
      </w:r>
      <w:r>
        <w:rPr>
          <w:b/>
          <w:noProof/>
          <w:sz w:val="24"/>
        </w:rPr>
        <w:t>CT3</w:t>
      </w:r>
      <w:r w:rsidR="00002853">
        <w:rPr>
          <w:b/>
          <w:noProof/>
          <w:sz w:val="24"/>
        </w:rPr>
        <w:fldChar w:fldCharType="end"/>
      </w:r>
      <w:r>
        <w:rPr>
          <w:b/>
          <w:noProof/>
          <w:sz w:val="24"/>
        </w:rPr>
        <w:t xml:space="preserve"> Meeting #</w:t>
      </w:r>
      <w:r w:rsidR="00002853">
        <w:fldChar w:fldCharType="begin"/>
      </w:r>
      <w:r w:rsidR="00002853">
        <w:instrText xml:space="preserve"> DOCPROPERTY  MtgSeq  \* MERGEFORMAT </w:instrText>
      </w:r>
      <w:r w:rsidR="00002853">
        <w:fldChar w:fldCharType="separate"/>
      </w:r>
      <w:r w:rsidRPr="00EB09B7">
        <w:rPr>
          <w:b/>
          <w:noProof/>
          <w:sz w:val="24"/>
        </w:rPr>
        <w:t>12</w:t>
      </w:r>
      <w:r w:rsidR="00002853">
        <w:rPr>
          <w:b/>
          <w:noProof/>
          <w:sz w:val="24"/>
        </w:rPr>
        <w:fldChar w:fldCharType="end"/>
      </w:r>
      <w:r w:rsidR="00516921">
        <w:rPr>
          <w:b/>
          <w:noProof/>
          <w:sz w:val="24"/>
        </w:rPr>
        <w:t>7e</w:t>
      </w:r>
      <w:r>
        <w:rPr>
          <w:b/>
          <w:i/>
          <w:noProof/>
          <w:sz w:val="28"/>
        </w:rPr>
        <w:tab/>
      </w:r>
      <w:r w:rsidR="00002853">
        <w:fldChar w:fldCharType="begin"/>
      </w:r>
      <w:r w:rsidR="00002853">
        <w:instrText xml:space="preserve"> DOCPROPERTY  Tdoc#  \* MERGEFORMAT </w:instrText>
      </w:r>
      <w:r w:rsidR="00002853">
        <w:fldChar w:fldCharType="separate"/>
      </w:r>
      <w:r w:rsidRPr="00E13F3D">
        <w:rPr>
          <w:b/>
          <w:i/>
          <w:noProof/>
          <w:sz w:val="28"/>
        </w:rPr>
        <w:t>C3-2</w:t>
      </w:r>
      <w:r w:rsidR="00FF03AE">
        <w:rPr>
          <w:b/>
          <w:i/>
          <w:noProof/>
          <w:sz w:val="28"/>
        </w:rPr>
        <w:t>3</w:t>
      </w:r>
      <w:r w:rsidR="00002853">
        <w:rPr>
          <w:b/>
          <w:i/>
          <w:noProof/>
          <w:sz w:val="28"/>
        </w:rPr>
        <w:fldChar w:fldCharType="end"/>
      </w:r>
      <w:r w:rsidR="00516921">
        <w:rPr>
          <w:b/>
          <w:i/>
          <w:noProof/>
          <w:sz w:val="28"/>
        </w:rPr>
        <w:t>1</w:t>
      </w:r>
      <w:r w:rsidR="00002853">
        <w:rPr>
          <w:b/>
          <w:i/>
          <w:noProof/>
          <w:sz w:val="28"/>
        </w:rPr>
        <w:t>136</w:t>
      </w:r>
    </w:p>
    <w:p w14:paraId="7CB45193" w14:textId="188981BD" w:rsidR="001E41F3" w:rsidRDefault="00516921" w:rsidP="0002788F">
      <w:pPr>
        <w:pStyle w:val="CRCoverPage"/>
        <w:outlineLvl w:val="0"/>
        <w:rPr>
          <w:b/>
          <w:noProof/>
          <w:sz w:val="24"/>
        </w:rPr>
      </w:pPr>
      <w:r>
        <w:rPr>
          <w:b/>
          <w:noProof/>
          <w:sz w:val="24"/>
        </w:rPr>
        <w:t>e-meeting</w:t>
      </w:r>
      <w:r w:rsidR="00002853">
        <w:fldChar w:fldCharType="begin"/>
      </w:r>
      <w:r w:rsidR="00002853">
        <w:instrText xml:space="preserve"> DOCPROPERTY  Country  \* MERGEFORMAT </w:instrText>
      </w:r>
      <w:r w:rsidR="00002853">
        <w:fldChar w:fldCharType="separate"/>
      </w:r>
      <w:r w:rsidR="00002853">
        <w:fldChar w:fldCharType="end"/>
      </w:r>
      <w:r w:rsidR="0002788F">
        <w:rPr>
          <w:b/>
          <w:noProof/>
          <w:sz w:val="24"/>
        </w:rPr>
        <w:t xml:space="preserve">, </w:t>
      </w:r>
      <w:r w:rsidR="00002853">
        <w:fldChar w:fldCharType="begin"/>
      </w:r>
      <w:r w:rsidR="00002853">
        <w:instrText xml:space="preserve"> DOCPROPERTY  StartDate  \* MERGEFORMAT </w:instrText>
      </w:r>
      <w:r w:rsidR="00002853">
        <w:fldChar w:fldCharType="separate"/>
      </w:r>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r w:rsidR="00002853">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rsidR="00002853">
        <w:fldChar w:fldCharType="begin"/>
      </w:r>
      <w:r w:rsidR="00002853">
        <w:instrText xml:space="preserve"> DOCPROPERTY  EndDate  \* MERGEFORMAT </w:instrText>
      </w:r>
      <w:r w:rsidR="00002853">
        <w:fldChar w:fldCharType="separate"/>
      </w:r>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r w:rsidR="00002853">
        <w:rPr>
          <w:b/>
          <w:noProof/>
          <w:sz w:val="24"/>
        </w:rPr>
        <w:fldChar w:fldCharType="end"/>
      </w:r>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7FC70" w:rsidR="001E41F3" w:rsidRPr="00410371" w:rsidRDefault="00002853"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891468">
              <w:rPr>
                <w:b/>
                <w:noProof/>
                <w:sz w:val="28"/>
              </w:rPr>
              <w:t>5</w:t>
            </w:r>
            <w:r w:rsidR="00D07132">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4041E" w:rsidR="001E41F3" w:rsidRPr="00410371" w:rsidRDefault="00516921" w:rsidP="00547111">
            <w:pPr>
              <w:pStyle w:val="CRCoverPage"/>
              <w:spacing w:after="0"/>
              <w:rPr>
                <w:noProof/>
              </w:rPr>
            </w:pPr>
            <w:r>
              <w:rPr>
                <w:b/>
                <w:noProof/>
                <w:sz w:val="28"/>
              </w:rPr>
              <w:t xml:space="preserve"> </w:t>
            </w:r>
            <w:r w:rsidR="00002853">
              <w:rPr>
                <w:b/>
                <w:noProof/>
                <w:sz w:val="28"/>
              </w:rPr>
              <w:t>0449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002853"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A69E7" w:rsidR="001E41F3" w:rsidRPr="00410371" w:rsidRDefault="00002853">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891468">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30D62" w:rsidR="001E41F3" w:rsidRDefault="00406980">
            <w:pPr>
              <w:pStyle w:val="CRCoverPage"/>
              <w:spacing w:after="0"/>
              <w:ind w:left="100"/>
              <w:rPr>
                <w:noProof/>
              </w:rPr>
            </w:pPr>
            <w:r>
              <w:t xml:space="preserve">Support for </w:t>
            </w:r>
            <w:r w:rsidR="00891468">
              <w:t xml:space="preserve">A2X </w:t>
            </w:r>
            <w:r w:rsidR="004D6772">
              <w:t xml:space="preserve">service </w:t>
            </w:r>
            <w:r w:rsidR="0048439D">
              <w:t>parameters</w:t>
            </w:r>
            <w:r w:rsidR="004D6772">
              <w:t xml:space="preserve"> </w:t>
            </w:r>
            <w:r w:rsidR="00891468">
              <w:t>provisioning</w:t>
            </w:r>
            <w:r w:rsidR="00DD576B">
              <w:t xml:space="preserve"> from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002853">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C7995" w:rsidR="001E41F3" w:rsidRDefault="00002853"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4D0FBB">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19AA" w:rsidR="001E41F3" w:rsidRDefault="00406980">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002853">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516921">
              <w:rPr>
                <w:noProof/>
              </w:rPr>
              <w:t>4</w:t>
            </w:r>
            <w:r w:rsidR="0002788F">
              <w:rPr>
                <w:noProof/>
              </w:rPr>
              <w:t>-</w:t>
            </w:r>
            <w:r>
              <w:rPr>
                <w:noProof/>
              </w:rPr>
              <w:fldChar w:fldCharType="end"/>
            </w:r>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0028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0B1DB" w14:textId="77777777" w:rsidR="0048439D" w:rsidRDefault="0048439D" w:rsidP="0048439D">
            <w:pPr>
              <w:pStyle w:val="CRCoverPage"/>
              <w:spacing w:after="0"/>
              <w:rPr>
                <w:noProof/>
              </w:rPr>
            </w:pPr>
            <w:r>
              <w:rPr>
                <w:noProof/>
              </w:rPr>
              <w:t xml:space="preserve">As per SA2 agreed CR </w:t>
            </w:r>
            <w:r w:rsidRPr="00406980">
              <w:rPr>
                <w:noProof/>
              </w:rPr>
              <w:t>S2-230330</w:t>
            </w:r>
            <w:r>
              <w:rPr>
                <w:noProof/>
              </w:rPr>
              <w:t>1, which updated stage 2 TS 23.256 with:</w:t>
            </w:r>
          </w:p>
          <w:p w14:paraId="61E3EC8F" w14:textId="77777777" w:rsidR="0048439D" w:rsidRDefault="0048439D" w:rsidP="0048439D">
            <w:pPr>
              <w:pStyle w:val="CRCoverPage"/>
              <w:spacing w:after="0"/>
              <w:rPr>
                <w:noProof/>
              </w:rPr>
            </w:pPr>
          </w:p>
          <w:p w14:paraId="7FF70728" w14:textId="77777777" w:rsidR="0048439D" w:rsidRPr="00060F28" w:rsidRDefault="0048439D" w:rsidP="0048439D">
            <w:pPr>
              <w:pStyle w:val="Heading5"/>
              <w:rPr>
                <w:lang w:eastAsia="zh-CN"/>
              </w:rPr>
            </w:pPr>
            <w:r w:rsidRPr="00A0028E">
              <w:rPr>
                <w:lang w:eastAsia="ko-KR"/>
              </w:rPr>
              <w:t>4.2.</w:t>
            </w:r>
            <w:r w:rsidRPr="00455B26">
              <w:rPr>
                <w:lang w:eastAsia="ko-KR"/>
              </w:rPr>
              <w:t>1</w:t>
            </w:r>
            <w:r w:rsidRPr="00D6189C">
              <w:rPr>
                <w:lang w:eastAsia="ko-KR"/>
              </w:rPr>
              <w:t>.2.3</w:t>
            </w:r>
            <w:r w:rsidRPr="00D6189C">
              <w:rPr>
                <w:lang w:eastAsia="ko-KR"/>
              </w:rPr>
              <w:tab/>
              <w:t>AF-based service parameter provisioning for A2X</w:t>
            </w:r>
            <w:r w:rsidRPr="00060F28">
              <w:rPr>
                <w:lang w:eastAsia="ko-KR"/>
              </w:rPr>
              <w:t xml:space="preserve"> communications</w:t>
            </w:r>
          </w:p>
          <w:p w14:paraId="708AA7DE" w14:textId="74F23208" w:rsidR="004D6772" w:rsidRPr="00A0473E" w:rsidRDefault="0048439D" w:rsidP="00A04A1A">
            <w:pPr>
              <w:pStyle w:val="CRCoverPage"/>
              <w:spacing w:after="0"/>
              <w:rPr>
                <w:lang w:eastAsia="zh-CN"/>
              </w:rPr>
            </w:pPr>
            <w:r w:rsidRPr="00580DB6">
              <w:rPr>
                <w:lang w:eastAsia="zh-CN"/>
              </w:rPr>
              <w:t>As defined in TS 23.287 [</w:t>
            </w:r>
            <w:r w:rsidRPr="00A0028E">
              <w:rPr>
                <w:lang w:eastAsia="zh-CN"/>
              </w:rPr>
              <w:t>X], the 5G</w:t>
            </w:r>
            <w:r w:rsidRPr="00455B26">
              <w:rPr>
                <w:lang w:eastAsia="zh-CN"/>
              </w:rPr>
              <w:t>S provides NEF services to enable communication between NFs in the PLMN and A2X Application Server. Figure 4.2.1</w:t>
            </w:r>
            <w:r w:rsidRPr="00D6189C">
              <w:rPr>
                <w:lang w:eastAsia="zh-CN"/>
              </w:rPr>
              <w:t>.2.3-1 shows the high</w:t>
            </w:r>
            <w:r>
              <w:rPr>
                <w:lang w:eastAsia="zh-CN"/>
              </w:rPr>
              <w:t>-</w:t>
            </w:r>
            <w:r w:rsidRPr="00D6189C">
              <w:rPr>
                <w:lang w:eastAsia="zh-CN"/>
              </w:rPr>
              <w:t>level view of AF-based service parameter provisioning</w:t>
            </w:r>
            <w:r w:rsidRPr="00D6189C">
              <w:rPr>
                <w:lang w:eastAsia="ko-KR"/>
              </w:rPr>
              <w:t xml:space="preserve"> for </w:t>
            </w:r>
            <w:r w:rsidRPr="00060F28">
              <w:rPr>
                <w:lang w:eastAsia="ko-KR"/>
              </w:rPr>
              <w:t>A2X communications</w:t>
            </w:r>
            <w:r w:rsidRPr="00060F28">
              <w:rPr>
                <w:lang w:eastAsia="zh-CN"/>
              </w:rPr>
              <w:t>.</w:t>
            </w:r>
            <w:r w:rsidRPr="00060F28">
              <w:t xml:space="preserve"> </w:t>
            </w:r>
            <w:r w:rsidRPr="00455B26">
              <w:rPr>
                <w:lang w:eastAsia="zh-CN"/>
              </w:rPr>
              <w:t xml:space="preserve">The A2X Application Server </w:t>
            </w:r>
            <w:r w:rsidRPr="00455B26">
              <w:rPr>
                <w:lang w:eastAsia="ko-KR"/>
              </w:rPr>
              <w:t>may</w:t>
            </w:r>
            <w:r w:rsidRPr="00455B26">
              <w:rPr>
                <w:lang w:eastAsia="zh-CN"/>
              </w:rPr>
              <w:t xml:space="preserve"> provide A2X service parameters to the PLMN via NEF. The NEF stores the A2X service parameters in the UDR.</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8CF946" w:rsidR="009D107E" w:rsidRDefault="00537ECC" w:rsidP="00043BE7">
            <w:pPr>
              <w:pStyle w:val="CRCoverPage"/>
              <w:spacing w:after="0"/>
              <w:rPr>
                <w:noProof/>
              </w:rPr>
            </w:pPr>
            <w:r>
              <w:rPr>
                <w:noProof/>
              </w:rPr>
              <w:t xml:space="preserve">Cl </w:t>
            </w:r>
            <w:r w:rsidR="00CD3364">
              <w:rPr>
                <w:noProof/>
              </w:rPr>
              <w:t xml:space="preserve"> </w:t>
            </w:r>
            <w:r w:rsidR="00A04A1A">
              <w:rPr>
                <w:noProof/>
              </w:rPr>
              <w:t xml:space="preserve">3.2, 5.5.8 </w:t>
            </w:r>
            <w:r>
              <w:rPr>
                <w:noProof/>
              </w:rPr>
              <w:t>are updated to support A2X service</w:t>
            </w:r>
            <w:r w:rsidR="00A04A1A">
              <w:rPr>
                <w:noProof/>
              </w:rPr>
              <w:t xml:space="preserve"> parameter </w:t>
            </w:r>
            <w:r>
              <w:rPr>
                <w:noProof/>
              </w:rPr>
              <w:t>provisioning</w:t>
            </w:r>
            <w:r w:rsidR="00A04A1A">
              <w:rPr>
                <w:noProof/>
              </w:rPr>
              <w:t xml:space="preserve"> from AF</w:t>
            </w:r>
            <w:r>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403F6" w:rsidR="001E41F3" w:rsidRDefault="00A04A1A" w:rsidP="00741AE0">
            <w:pPr>
              <w:pStyle w:val="CRCoverPage"/>
              <w:spacing w:after="0"/>
              <w:rPr>
                <w:noProof/>
              </w:rPr>
            </w:pPr>
            <w:r>
              <w:rPr>
                <w:noProof/>
              </w:rPr>
              <w:t>3.2, 5.5.8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5DE2A4" w:rsidR="00A75C83" w:rsidRDefault="00A75C83" w:rsidP="00E370C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8D87A4" w14:textId="3C959047" w:rsidR="0048439D" w:rsidRPr="0048439D" w:rsidRDefault="0002788F" w:rsidP="004843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29269646"/>
      <w:bookmarkStart w:id="17" w:name="_Toc36040100"/>
      <w:bookmarkStart w:id="18" w:name="_Toc44692713"/>
      <w:bookmarkStart w:id="19" w:name="_Toc45134174"/>
      <w:bookmarkStart w:id="20" w:name="_Toc49607238"/>
      <w:bookmarkStart w:id="21" w:name="_Toc51763210"/>
      <w:bookmarkStart w:id="22" w:name="_Toc58850105"/>
      <w:bookmarkStart w:id="23" w:name="_Toc59018485"/>
      <w:bookmarkStart w:id="24" w:name="_Toc68169491"/>
      <w:bookmarkStart w:id="25" w:name="_Toc114211647"/>
      <w:bookmarkStart w:id="26" w:name="_Toc129202938"/>
    </w:p>
    <w:p w14:paraId="32A73DE0" w14:textId="77777777" w:rsidR="0048439D" w:rsidRDefault="0048439D" w:rsidP="0048439D">
      <w:pPr>
        <w:pStyle w:val="Heading2"/>
      </w:pPr>
      <w:bookmarkStart w:id="27" w:name="_Toc122113790"/>
      <w:r>
        <w:t>3.2</w:t>
      </w:r>
      <w:r>
        <w:tab/>
        <w:t>Abbreviations</w:t>
      </w:r>
      <w:bookmarkEnd w:id="27"/>
    </w:p>
    <w:p w14:paraId="54FD8A9F" w14:textId="77777777" w:rsidR="0048439D" w:rsidRDefault="0048439D" w:rsidP="0048439D">
      <w:r>
        <w:t>For the purposes of the present document, the abbreviations given in 3GPP TR 21.905 [1] and the following apply. An abbreviation defined in the present document takes precedence over the definition of the same abbreviation, if any, in 3GPP TR 21.905 [1].</w:t>
      </w:r>
    </w:p>
    <w:p w14:paraId="1DBBE435" w14:textId="77777777" w:rsidR="0048439D" w:rsidRDefault="0048439D" w:rsidP="0048439D">
      <w:pPr>
        <w:pStyle w:val="EW"/>
      </w:pPr>
      <w:r>
        <w:t>5GC</w:t>
      </w:r>
      <w:r>
        <w:tab/>
        <w:t>5G Core Network</w:t>
      </w:r>
    </w:p>
    <w:p w14:paraId="4C2E950D" w14:textId="77777777" w:rsidR="0048439D" w:rsidRDefault="0048439D" w:rsidP="0048439D">
      <w:pPr>
        <w:pStyle w:val="EW"/>
      </w:pPr>
      <w:r w:rsidRPr="00B5724E">
        <w:t>5G DDNMF</w:t>
      </w:r>
      <w:r w:rsidRPr="00B5724E">
        <w:tab/>
        <w:t>5G Direct Discovery Name Management Function</w:t>
      </w:r>
    </w:p>
    <w:p w14:paraId="3218FEB9" w14:textId="77777777" w:rsidR="0048439D" w:rsidRDefault="0048439D" w:rsidP="0048439D">
      <w:pPr>
        <w:pStyle w:val="EW"/>
      </w:pPr>
      <w:r>
        <w:t>5QI</w:t>
      </w:r>
      <w:r>
        <w:tab/>
        <w:t>5G QoS Identifier</w:t>
      </w:r>
    </w:p>
    <w:p w14:paraId="5AA5B96E" w14:textId="77777777" w:rsidR="0048439D" w:rsidRDefault="0048439D" w:rsidP="0048439D">
      <w:pPr>
        <w:pStyle w:val="EW"/>
        <w:rPr>
          <w:ins w:id="28" w:author="Nokia" w:date="2023-03-30T13:08:00Z"/>
        </w:rPr>
      </w:pPr>
      <w:r>
        <w:t>5G VN</w:t>
      </w:r>
      <w:r>
        <w:tab/>
        <w:t>5G Virtual Network</w:t>
      </w:r>
    </w:p>
    <w:p w14:paraId="22C79F7B" w14:textId="77777777" w:rsidR="0048439D" w:rsidRDefault="0048439D" w:rsidP="0048439D">
      <w:pPr>
        <w:pStyle w:val="EW"/>
        <w:rPr>
          <w:ins w:id="29" w:author="Nokia" w:date="2023-03-30T13:08:00Z"/>
        </w:rPr>
      </w:pPr>
      <w:ins w:id="30" w:author="Nokia" w:date="2023-03-30T13:08:00Z">
        <w:r>
          <w:t>A2X</w:t>
        </w:r>
        <w:r>
          <w:tab/>
          <w:t>Aircraft-to-anything</w:t>
        </w:r>
      </w:ins>
    </w:p>
    <w:p w14:paraId="03F0C15F" w14:textId="77DCDBF2" w:rsidR="0048439D" w:rsidRDefault="0048439D" w:rsidP="0048439D">
      <w:pPr>
        <w:pStyle w:val="EW"/>
      </w:pPr>
      <w:ins w:id="31" w:author="Nokia" w:date="2023-03-30T13:08:00Z">
        <w:r>
          <w:t>A2XP</w:t>
        </w:r>
        <w:r>
          <w:tab/>
          <w:t>Aircraft-to-anything Policy</w:t>
        </w:r>
      </w:ins>
    </w:p>
    <w:p w14:paraId="46371BE6" w14:textId="77777777" w:rsidR="0048439D" w:rsidRDefault="0048439D" w:rsidP="0048439D">
      <w:pPr>
        <w:pStyle w:val="EW"/>
        <w:keepNext/>
      </w:pPr>
      <w:r>
        <w:t>AF</w:t>
      </w:r>
      <w:r>
        <w:tab/>
        <w:t>Application Function</w:t>
      </w:r>
    </w:p>
    <w:p w14:paraId="4B361DD9" w14:textId="77777777" w:rsidR="0048439D" w:rsidRDefault="0048439D" w:rsidP="0048439D">
      <w:pPr>
        <w:pStyle w:val="EW"/>
        <w:keepNext/>
      </w:pPr>
      <w:r>
        <w:t>AMBR</w:t>
      </w:r>
      <w:r>
        <w:tab/>
        <w:t>Aggregate Maximum Bit Rate</w:t>
      </w:r>
    </w:p>
    <w:p w14:paraId="7623D8C2" w14:textId="77777777" w:rsidR="0048439D" w:rsidRDefault="0048439D" w:rsidP="0048439D">
      <w:pPr>
        <w:pStyle w:val="EW"/>
        <w:keepNext/>
      </w:pPr>
      <w:r>
        <w:t>AMF</w:t>
      </w:r>
      <w:r>
        <w:tab/>
        <w:t>Access and Mobility Management Function</w:t>
      </w:r>
    </w:p>
    <w:p w14:paraId="583F7CE4" w14:textId="77777777" w:rsidR="0048439D" w:rsidRDefault="0048439D" w:rsidP="0048439D">
      <w:pPr>
        <w:pStyle w:val="EW"/>
        <w:keepNext/>
      </w:pPr>
      <w:r>
        <w:t>ARP</w:t>
      </w:r>
      <w:r>
        <w:tab/>
        <w:t>Allocation and Retention Priority</w:t>
      </w:r>
    </w:p>
    <w:p w14:paraId="16A71EC2" w14:textId="77777777" w:rsidR="0048439D" w:rsidRDefault="0048439D" w:rsidP="0048439D">
      <w:pPr>
        <w:pStyle w:val="EW"/>
        <w:keepNext/>
        <w:rPr>
          <w:lang w:eastAsia="zh-CN"/>
        </w:rPr>
      </w:pPr>
      <w:r>
        <w:rPr>
          <w:lang w:eastAsia="zh-CN"/>
        </w:rPr>
        <w:t>AW</w:t>
      </w:r>
      <w:r>
        <w:rPr>
          <w:lang w:eastAsia="zh-CN"/>
        </w:rPr>
        <w:tab/>
        <w:t xml:space="preserve">Average Window </w:t>
      </w:r>
    </w:p>
    <w:p w14:paraId="2453A97B" w14:textId="77777777" w:rsidR="0048439D" w:rsidRDefault="0048439D" w:rsidP="0048439D">
      <w:pPr>
        <w:pStyle w:val="EW"/>
        <w:keepNext/>
        <w:rPr>
          <w:lang w:eastAsia="zh-CN"/>
        </w:rPr>
      </w:pPr>
      <w:r>
        <w:t>BDT</w:t>
      </w:r>
      <w:r>
        <w:tab/>
        <w:t>Background Data Transfer</w:t>
      </w:r>
    </w:p>
    <w:p w14:paraId="3899A595" w14:textId="77777777" w:rsidR="0048439D" w:rsidRDefault="0048439D" w:rsidP="0048439D">
      <w:pPr>
        <w:pStyle w:val="EW"/>
        <w:keepNext/>
      </w:pPr>
      <w:r>
        <w:t>BSF</w:t>
      </w:r>
      <w:r>
        <w:tab/>
        <w:t>Binding Support Function</w:t>
      </w:r>
    </w:p>
    <w:p w14:paraId="79720D0F" w14:textId="77777777" w:rsidR="0048439D" w:rsidRDefault="0048439D" w:rsidP="0048439D">
      <w:pPr>
        <w:pStyle w:val="EW"/>
        <w:keepNext/>
      </w:pPr>
      <w:r>
        <w:t>CHEM</w:t>
      </w:r>
      <w:r>
        <w:tab/>
        <w:t>Coverage and Handoff Enhancements using Multimedia error robustness feature</w:t>
      </w:r>
    </w:p>
    <w:p w14:paraId="276BE0AD" w14:textId="77777777" w:rsidR="0048439D" w:rsidRDefault="0048439D" w:rsidP="0048439D">
      <w:pPr>
        <w:pStyle w:val="EW"/>
        <w:keepNext/>
      </w:pPr>
      <w:r>
        <w:t>CHF</w:t>
      </w:r>
      <w:r>
        <w:tab/>
        <w:t>Charging Function</w:t>
      </w:r>
    </w:p>
    <w:p w14:paraId="709719CC" w14:textId="77777777" w:rsidR="0048439D" w:rsidRPr="006D487E" w:rsidRDefault="0048439D" w:rsidP="0048439D">
      <w:pPr>
        <w:pStyle w:val="EW"/>
      </w:pPr>
      <w:proofErr w:type="spellStart"/>
      <w:r>
        <w:t>DetNet</w:t>
      </w:r>
      <w:proofErr w:type="spellEnd"/>
      <w:r w:rsidRPr="006D487E">
        <w:tab/>
      </w:r>
      <w:r>
        <w:t>Deterministic Networking</w:t>
      </w:r>
    </w:p>
    <w:p w14:paraId="6FC595DA" w14:textId="77777777" w:rsidR="0048439D" w:rsidRPr="006D487E" w:rsidRDefault="0048439D" w:rsidP="0048439D">
      <w:pPr>
        <w:pStyle w:val="EW"/>
      </w:pPr>
      <w:r>
        <w:t>DSCP</w:t>
      </w:r>
      <w:r w:rsidRPr="006D487E">
        <w:tab/>
      </w:r>
      <w:r>
        <w:t>Differentiated Services Code Point</w:t>
      </w:r>
    </w:p>
    <w:p w14:paraId="0A12B805" w14:textId="77777777" w:rsidR="0048439D" w:rsidRDefault="0048439D" w:rsidP="0048439D">
      <w:pPr>
        <w:pStyle w:val="EW"/>
        <w:keepNext/>
      </w:pPr>
      <w:r>
        <w:t>DN-AAA</w:t>
      </w:r>
      <w:r>
        <w:tab/>
        <w:t>Data Network Authentication, Authorization and Accounting</w:t>
      </w:r>
    </w:p>
    <w:p w14:paraId="0B2A59FB" w14:textId="77777777" w:rsidR="0048439D" w:rsidRDefault="0048439D" w:rsidP="0048439D">
      <w:pPr>
        <w:pStyle w:val="EW"/>
        <w:keepNext/>
      </w:pPr>
      <w:r>
        <w:t>DTS</w:t>
      </w:r>
      <w:r>
        <w:tab/>
        <w:t>Data Transport Service</w:t>
      </w:r>
    </w:p>
    <w:p w14:paraId="72CAB491" w14:textId="77777777" w:rsidR="0048439D" w:rsidRDefault="0048439D" w:rsidP="0048439D">
      <w:pPr>
        <w:pStyle w:val="EW"/>
        <w:keepNext/>
      </w:pPr>
      <w:r>
        <w:t>LBO</w:t>
      </w:r>
      <w:r>
        <w:tab/>
        <w:t>Local Breakout</w:t>
      </w:r>
    </w:p>
    <w:p w14:paraId="657E1C54" w14:textId="77777777" w:rsidR="0048439D" w:rsidRDefault="0048439D" w:rsidP="0048439D">
      <w:pPr>
        <w:pStyle w:val="EW"/>
      </w:pPr>
      <w:r>
        <w:t>MBR</w:t>
      </w:r>
      <w:r>
        <w:tab/>
        <w:t>Maximum Bitrate</w:t>
      </w:r>
    </w:p>
    <w:p w14:paraId="3211B3E2" w14:textId="77777777" w:rsidR="0048439D" w:rsidRDefault="0048439D" w:rsidP="0048439D">
      <w:pPr>
        <w:pStyle w:val="EW"/>
        <w:rPr>
          <w:lang w:eastAsia="ja-JP"/>
        </w:rPr>
      </w:pPr>
      <w:r>
        <w:rPr>
          <w:bCs/>
        </w:rPr>
        <w:t>MBS</w:t>
      </w:r>
      <w:r>
        <w:rPr>
          <w:bCs/>
        </w:rPr>
        <w:tab/>
      </w:r>
      <w:r>
        <w:t>Multicast/Broadcast Service</w:t>
      </w:r>
    </w:p>
    <w:p w14:paraId="6C2EB81F" w14:textId="77777777" w:rsidR="0048439D" w:rsidRDefault="0048439D" w:rsidP="0048439D">
      <w:pPr>
        <w:pStyle w:val="EW"/>
        <w:rPr>
          <w:rFonts w:eastAsiaTheme="minorEastAsia"/>
        </w:rPr>
      </w:pPr>
      <w:r>
        <w:t>MBSF</w:t>
      </w:r>
      <w:r>
        <w:tab/>
        <w:t>Multicast/Broadcast Service Function</w:t>
      </w:r>
    </w:p>
    <w:p w14:paraId="575A60FD" w14:textId="77777777" w:rsidR="0048439D" w:rsidRDefault="0048439D" w:rsidP="0048439D">
      <w:pPr>
        <w:pStyle w:val="EW"/>
      </w:pPr>
      <w:r>
        <w:t>MB-SMF</w:t>
      </w:r>
      <w:r>
        <w:tab/>
        <w:t>Multicast/Broadcast Session Management Function</w:t>
      </w:r>
    </w:p>
    <w:p w14:paraId="4147C11F" w14:textId="77777777" w:rsidR="0048439D" w:rsidRDefault="0048439D" w:rsidP="0048439D">
      <w:pPr>
        <w:pStyle w:val="EW"/>
        <w:keepNext/>
      </w:pPr>
      <w:r>
        <w:t>MCS</w:t>
      </w:r>
      <w:r>
        <w:tab/>
        <w:t>Mission Critical Service</w:t>
      </w:r>
    </w:p>
    <w:p w14:paraId="78C89BB9" w14:textId="77777777" w:rsidR="0048439D" w:rsidRDefault="0048439D" w:rsidP="0048439D">
      <w:pPr>
        <w:pStyle w:val="EW"/>
        <w:keepNext/>
      </w:pPr>
      <w:r>
        <w:t>MPD</w:t>
      </w:r>
      <w:r>
        <w:tab/>
        <w:t>Media Presentation Description</w:t>
      </w:r>
    </w:p>
    <w:p w14:paraId="430B03C4" w14:textId="77777777" w:rsidR="0048439D" w:rsidRDefault="0048439D" w:rsidP="0048439D">
      <w:pPr>
        <w:pStyle w:val="EW"/>
        <w:rPr>
          <w:lang w:eastAsia="zh-CN"/>
        </w:rPr>
      </w:pPr>
      <w:r>
        <w:t>MPS</w:t>
      </w:r>
      <w:r>
        <w:tab/>
        <w:t>Multimedia Priority Service</w:t>
      </w:r>
    </w:p>
    <w:p w14:paraId="189C3DEA" w14:textId="77777777" w:rsidR="0048439D" w:rsidRDefault="0048439D" w:rsidP="0048439D">
      <w:pPr>
        <w:pStyle w:val="EW"/>
        <w:rPr>
          <w:lang w:eastAsia="zh-CN"/>
        </w:rPr>
      </w:pPr>
      <w:r>
        <w:t>MTU</w:t>
      </w:r>
      <w:r>
        <w:tab/>
        <w:t>Maximum Transmission Unit</w:t>
      </w:r>
    </w:p>
    <w:p w14:paraId="3CFFE6F7" w14:textId="77777777" w:rsidR="0048439D" w:rsidRDefault="0048439D" w:rsidP="0048439D">
      <w:pPr>
        <w:pStyle w:val="EW"/>
      </w:pPr>
      <w:r>
        <w:t>NEF</w:t>
      </w:r>
      <w:r>
        <w:tab/>
        <w:t>Network Exposure Function</w:t>
      </w:r>
    </w:p>
    <w:p w14:paraId="404C6AF8" w14:textId="77777777" w:rsidR="0048439D" w:rsidRPr="005F6B53" w:rsidRDefault="0048439D" w:rsidP="0048439D">
      <w:pPr>
        <w:pStyle w:val="EW"/>
      </w:pPr>
      <w:r w:rsidRPr="005F6B53">
        <w:rPr>
          <w:lang w:eastAsia="zh-CN"/>
        </w:rPr>
        <w:t>NID</w:t>
      </w:r>
      <w:r w:rsidRPr="005F6B53">
        <w:rPr>
          <w:lang w:eastAsia="zh-CN"/>
        </w:rPr>
        <w:tab/>
        <w:t>Network Identifier</w:t>
      </w:r>
    </w:p>
    <w:p w14:paraId="4EB092BF" w14:textId="77777777" w:rsidR="0048439D" w:rsidRDefault="0048439D" w:rsidP="0048439D">
      <w:pPr>
        <w:pStyle w:val="EW"/>
      </w:pPr>
      <w:r>
        <w:t>NPLI</w:t>
      </w:r>
      <w:r>
        <w:tab/>
        <w:t>Network Provided Location Information</w:t>
      </w:r>
    </w:p>
    <w:p w14:paraId="66FA7D61" w14:textId="77777777" w:rsidR="0048439D" w:rsidRDefault="0048439D" w:rsidP="0048439D">
      <w:pPr>
        <w:pStyle w:val="EW"/>
      </w:pPr>
      <w:r>
        <w:t>NRF</w:t>
      </w:r>
      <w:r>
        <w:tab/>
        <w:t>Network Repository Function</w:t>
      </w:r>
    </w:p>
    <w:p w14:paraId="32A8E3D5" w14:textId="77777777" w:rsidR="0048439D" w:rsidRDefault="0048439D" w:rsidP="0048439D">
      <w:pPr>
        <w:pStyle w:val="EW"/>
      </w:pPr>
      <w:r>
        <w:t>NSSAI</w:t>
      </w:r>
      <w:r>
        <w:tab/>
        <w:t>Network Slice Selection Assistance Information</w:t>
      </w:r>
    </w:p>
    <w:p w14:paraId="143923F2" w14:textId="77777777" w:rsidR="0048439D" w:rsidRDefault="0048439D" w:rsidP="0048439D">
      <w:pPr>
        <w:pStyle w:val="EW"/>
        <w:rPr>
          <w:lang w:eastAsia="zh-CN"/>
        </w:rPr>
      </w:pPr>
      <w:r>
        <w:t>NWDA</w:t>
      </w:r>
      <w:r>
        <w:rPr>
          <w:lang w:eastAsia="zh-CN"/>
        </w:rPr>
        <w:t>F</w:t>
      </w:r>
      <w:r>
        <w:tab/>
        <w:t>Network Data Analytics</w:t>
      </w:r>
      <w:r>
        <w:rPr>
          <w:lang w:eastAsia="zh-CN"/>
        </w:rPr>
        <w:t xml:space="preserve"> Function</w:t>
      </w:r>
    </w:p>
    <w:p w14:paraId="6F24ABEA" w14:textId="77777777" w:rsidR="0048439D" w:rsidRDefault="0048439D" w:rsidP="0048439D">
      <w:pPr>
        <w:pStyle w:val="EW"/>
      </w:pPr>
      <w:r>
        <w:t>ON-SNPN</w:t>
      </w:r>
      <w:r>
        <w:tab/>
        <w:t>Onboarding Standalone Non-Public Network</w:t>
      </w:r>
    </w:p>
    <w:p w14:paraId="6CE42844" w14:textId="77777777" w:rsidR="0048439D" w:rsidRDefault="0048439D" w:rsidP="0048439D">
      <w:pPr>
        <w:pStyle w:val="EW"/>
      </w:pPr>
      <w:r>
        <w:t>PCC</w:t>
      </w:r>
      <w:r>
        <w:tab/>
        <w:t>Policy and Charging Control</w:t>
      </w:r>
    </w:p>
    <w:p w14:paraId="07E9A714" w14:textId="77777777" w:rsidR="0048439D" w:rsidRDefault="0048439D" w:rsidP="0048439D">
      <w:pPr>
        <w:pStyle w:val="EW"/>
      </w:pPr>
      <w:r>
        <w:t>PCF</w:t>
      </w:r>
      <w:r>
        <w:tab/>
        <w:t>Policy Control Function</w:t>
      </w:r>
    </w:p>
    <w:p w14:paraId="29BB4CCF" w14:textId="77777777" w:rsidR="0048439D" w:rsidRDefault="0048439D" w:rsidP="0048439D">
      <w:pPr>
        <w:pStyle w:val="EW"/>
      </w:pPr>
      <w:r>
        <w:t>PDB</w:t>
      </w:r>
      <w:r>
        <w:tab/>
        <w:t>Packet Delay Budget</w:t>
      </w:r>
    </w:p>
    <w:p w14:paraId="117E70ED" w14:textId="77777777" w:rsidR="0048439D" w:rsidRDefault="0048439D" w:rsidP="0048439D">
      <w:pPr>
        <w:pStyle w:val="EW"/>
      </w:pPr>
      <w:r>
        <w:t>PER</w:t>
      </w:r>
      <w:r>
        <w:tab/>
        <w:t>Packet Error Rate</w:t>
      </w:r>
    </w:p>
    <w:p w14:paraId="3ABEF1C4" w14:textId="77777777" w:rsidR="0048439D" w:rsidRPr="0093004C" w:rsidRDefault="0048439D" w:rsidP="0048439D">
      <w:pPr>
        <w:pStyle w:val="EW"/>
      </w:pPr>
      <w:r w:rsidRPr="0093004C">
        <w:t>PDUID</w:t>
      </w:r>
      <w:r w:rsidRPr="0093004C">
        <w:tab/>
        <w:t>ProSe Discovery UE ID</w:t>
      </w:r>
    </w:p>
    <w:p w14:paraId="4A4DB27C" w14:textId="77777777" w:rsidR="0048439D" w:rsidRDefault="0048439D" w:rsidP="0048439D">
      <w:pPr>
        <w:pStyle w:val="EW"/>
      </w:pPr>
      <w:r>
        <w:t>PFD</w:t>
      </w:r>
      <w:r>
        <w:tab/>
        <w:t>Packet Flow Description</w:t>
      </w:r>
    </w:p>
    <w:p w14:paraId="21C5276D" w14:textId="77777777" w:rsidR="0048439D" w:rsidRDefault="0048439D" w:rsidP="0048439D">
      <w:pPr>
        <w:pStyle w:val="EW"/>
        <w:rPr>
          <w:lang w:eastAsia="zh-CN"/>
        </w:rPr>
      </w:pPr>
      <w:r>
        <w:t>PFDF</w:t>
      </w:r>
      <w:r>
        <w:tab/>
      </w:r>
      <w:r>
        <w:rPr>
          <w:lang w:eastAsia="zh-CN"/>
        </w:rPr>
        <w:t>Packet Flow Description Function</w:t>
      </w:r>
    </w:p>
    <w:p w14:paraId="2386350D" w14:textId="77777777" w:rsidR="0048439D" w:rsidRDefault="0048439D" w:rsidP="0048439D">
      <w:pPr>
        <w:pStyle w:val="EW"/>
      </w:pPr>
      <w:r>
        <w:rPr>
          <w:lang w:eastAsia="x-none"/>
        </w:rPr>
        <w:t>PMIC</w:t>
      </w:r>
      <w:r>
        <w:rPr>
          <w:lang w:eastAsia="x-none"/>
        </w:rPr>
        <w:tab/>
        <w:t>Port Management Information Container</w:t>
      </w:r>
    </w:p>
    <w:p w14:paraId="6EADECE4" w14:textId="77777777" w:rsidR="0048439D" w:rsidRDefault="0048439D" w:rsidP="0048439D">
      <w:pPr>
        <w:pStyle w:val="EW"/>
      </w:pPr>
      <w:r>
        <w:t>PL</w:t>
      </w:r>
      <w:r>
        <w:tab/>
        <w:t>Priority Level</w:t>
      </w:r>
    </w:p>
    <w:p w14:paraId="2165D75F" w14:textId="77777777" w:rsidR="0048439D" w:rsidRPr="0093004C" w:rsidRDefault="0048439D" w:rsidP="0048439D">
      <w:pPr>
        <w:pStyle w:val="EW"/>
      </w:pPr>
      <w:r w:rsidRPr="0093004C">
        <w:t>P</w:t>
      </w:r>
      <w:r>
        <w:t>roSe</w:t>
      </w:r>
      <w:r w:rsidRPr="0093004C">
        <w:tab/>
        <w:t>Pro</w:t>
      </w:r>
      <w:r>
        <w:t>ximity Services</w:t>
      </w:r>
    </w:p>
    <w:p w14:paraId="5B042AC1" w14:textId="77777777" w:rsidR="0048439D" w:rsidRDefault="0048439D" w:rsidP="0048439D">
      <w:pPr>
        <w:keepLines/>
        <w:spacing w:after="0"/>
        <w:ind w:left="1702" w:hanging="1418"/>
      </w:pPr>
      <w:proofErr w:type="spellStart"/>
      <w:r>
        <w:t>ProSeP</w:t>
      </w:r>
      <w:proofErr w:type="spellEnd"/>
      <w:r>
        <w:tab/>
        <w:t>5G ProSe Policy</w:t>
      </w:r>
    </w:p>
    <w:p w14:paraId="49E926BF" w14:textId="77777777" w:rsidR="0048439D" w:rsidRDefault="0048439D" w:rsidP="0048439D">
      <w:pPr>
        <w:pStyle w:val="EW"/>
      </w:pPr>
      <w:r>
        <w:t>PSA</w:t>
      </w:r>
      <w:r>
        <w:tab/>
        <w:t>PDU Session Anchor</w:t>
      </w:r>
    </w:p>
    <w:p w14:paraId="1080582A" w14:textId="77777777" w:rsidR="0048439D" w:rsidRDefault="0048439D" w:rsidP="0048439D">
      <w:pPr>
        <w:pStyle w:val="EW"/>
      </w:pPr>
      <w:r>
        <w:t>PSAP</w:t>
      </w:r>
      <w:r>
        <w:tab/>
        <w:t>Public Safety Access Point</w:t>
      </w:r>
    </w:p>
    <w:p w14:paraId="26C2F084" w14:textId="77777777" w:rsidR="0048439D" w:rsidRDefault="0048439D" w:rsidP="0048439D">
      <w:pPr>
        <w:pStyle w:val="EW"/>
        <w:rPr>
          <w:lang w:eastAsia="zh-CN"/>
        </w:rPr>
      </w:pPr>
      <w:r>
        <w:t>P-CSCF</w:t>
      </w:r>
      <w:r>
        <w:tab/>
      </w:r>
      <w:r>
        <w:rPr>
          <w:lang w:eastAsia="zh-CN"/>
        </w:rPr>
        <w:t>Proxy Call Session Control Function</w:t>
      </w:r>
    </w:p>
    <w:p w14:paraId="1F91C6B4" w14:textId="77777777" w:rsidR="0048439D" w:rsidRDefault="0048439D" w:rsidP="0048439D">
      <w:pPr>
        <w:pStyle w:val="EW"/>
      </w:pPr>
      <w:r>
        <w:t>QFI</w:t>
      </w:r>
      <w:r>
        <w:tab/>
        <w:t>QoS Flow Identifier</w:t>
      </w:r>
    </w:p>
    <w:p w14:paraId="3680BD8F" w14:textId="77777777" w:rsidR="0048439D" w:rsidRDefault="0048439D" w:rsidP="0048439D">
      <w:pPr>
        <w:pStyle w:val="EW"/>
      </w:pPr>
      <w:r>
        <w:t>QNC</w:t>
      </w:r>
      <w:r>
        <w:tab/>
        <w:t>QoS Notification Control</w:t>
      </w:r>
    </w:p>
    <w:p w14:paraId="03F4EC72" w14:textId="77777777" w:rsidR="0048439D" w:rsidRDefault="0048439D" w:rsidP="0048439D">
      <w:pPr>
        <w:pStyle w:val="EW"/>
      </w:pPr>
      <w:r>
        <w:t>QoS</w:t>
      </w:r>
      <w:r>
        <w:tab/>
        <w:t>Quality of Service</w:t>
      </w:r>
    </w:p>
    <w:p w14:paraId="661F8E8E" w14:textId="77777777" w:rsidR="0048439D" w:rsidRDefault="0048439D" w:rsidP="0048439D">
      <w:pPr>
        <w:pStyle w:val="EW"/>
      </w:pPr>
      <w:r>
        <w:t>SCP</w:t>
      </w:r>
      <w:r>
        <w:tab/>
        <w:t>Service Communication Proxy</w:t>
      </w:r>
    </w:p>
    <w:p w14:paraId="63ACBFD1" w14:textId="77777777" w:rsidR="0048439D" w:rsidRDefault="0048439D" w:rsidP="0048439D">
      <w:pPr>
        <w:pStyle w:val="EW"/>
      </w:pPr>
      <w:r>
        <w:lastRenderedPageBreak/>
        <w:t>SFC</w:t>
      </w:r>
      <w:r>
        <w:tab/>
        <w:t>Service Function Chaining</w:t>
      </w:r>
    </w:p>
    <w:p w14:paraId="754793C8" w14:textId="77777777" w:rsidR="0048439D" w:rsidRDefault="0048439D" w:rsidP="0048439D">
      <w:pPr>
        <w:pStyle w:val="EW"/>
      </w:pPr>
      <w:r>
        <w:t>SDP</w:t>
      </w:r>
      <w:r>
        <w:tab/>
        <w:t>Session Description Protocol</w:t>
      </w:r>
    </w:p>
    <w:p w14:paraId="55FD5E36" w14:textId="77777777" w:rsidR="0048439D" w:rsidRDefault="0048439D" w:rsidP="0048439D">
      <w:pPr>
        <w:pStyle w:val="EW"/>
        <w:rPr>
          <w:lang w:eastAsia="zh-CN"/>
        </w:rPr>
      </w:pPr>
      <w:r>
        <w:t>SEPP</w:t>
      </w:r>
      <w:r>
        <w:tab/>
        <w:t>Security Edge Protection Proxy</w:t>
      </w:r>
    </w:p>
    <w:p w14:paraId="74140F83" w14:textId="77777777" w:rsidR="0048439D" w:rsidRDefault="0048439D" w:rsidP="0048439D">
      <w:pPr>
        <w:pStyle w:val="EW"/>
      </w:pPr>
      <w:r>
        <w:t>SMF</w:t>
      </w:r>
      <w:r>
        <w:tab/>
        <w:t>Session Management Function</w:t>
      </w:r>
    </w:p>
    <w:p w14:paraId="40A402E2" w14:textId="77777777" w:rsidR="0048439D" w:rsidRDefault="0048439D" w:rsidP="0048439D">
      <w:pPr>
        <w:pStyle w:val="EW"/>
      </w:pPr>
      <w:r>
        <w:t>S-NSSAI</w:t>
      </w:r>
      <w:r>
        <w:tab/>
        <w:t>Single Network Slice Selection Assistance Information</w:t>
      </w:r>
    </w:p>
    <w:p w14:paraId="6F0F8053" w14:textId="77777777" w:rsidR="0048439D" w:rsidRDefault="0048439D" w:rsidP="0048439D">
      <w:pPr>
        <w:pStyle w:val="EW"/>
      </w:pPr>
      <w:r w:rsidRPr="005F6B53">
        <w:t>SNPN</w:t>
      </w:r>
      <w:r w:rsidRPr="005F6B53">
        <w:tab/>
        <w:t>Stand-alone Non-Public Network</w:t>
      </w:r>
    </w:p>
    <w:p w14:paraId="40BAE364" w14:textId="77777777" w:rsidR="0048439D" w:rsidRPr="006D487E" w:rsidRDefault="0048439D" w:rsidP="0048439D">
      <w:pPr>
        <w:pStyle w:val="EW"/>
      </w:pPr>
      <w:r w:rsidRPr="006D487E">
        <w:t>S</w:t>
      </w:r>
      <w:r>
        <w:t>PI</w:t>
      </w:r>
      <w:r w:rsidRPr="006D487E">
        <w:tab/>
        <w:t>S</w:t>
      </w:r>
      <w:r>
        <w:t>ecurity Parameter Index</w:t>
      </w:r>
    </w:p>
    <w:p w14:paraId="5CB25B41" w14:textId="77777777" w:rsidR="0048439D" w:rsidRDefault="0048439D" w:rsidP="0048439D">
      <w:pPr>
        <w:pStyle w:val="EW"/>
      </w:pPr>
      <w:r>
        <w:t>TA</w:t>
      </w:r>
      <w:r>
        <w:tab/>
        <w:t>Tracking Area</w:t>
      </w:r>
    </w:p>
    <w:p w14:paraId="4163A3FB" w14:textId="77777777" w:rsidR="0048439D" w:rsidRDefault="0048439D" w:rsidP="0048439D">
      <w:pPr>
        <w:pStyle w:val="EW"/>
      </w:pPr>
      <w:r>
        <w:t>TSC</w:t>
      </w:r>
      <w:r>
        <w:tab/>
        <w:t>Time Sensitive Communication</w:t>
      </w:r>
    </w:p>
    <w:p w14:paraId="2696A615" w14:textId="77777777" w:rsidR="0048439D" w:rsidRPr="005F6B53" w:rsidRDefault="0048439D" w:rsidP="0048439D">
      <w:pPr>
        <w:pStyle w:val="EW"/>
      </w:pPr>
      <w:r>
        <w:t>TSCAI</w:t>
      </w:r>
      <w:r>
        <w:tab/>
        <w:t>Time Sensitive Communication Assistance Information</w:t>
      </w:r>
    </w:p>
    <w:p w14:paraId="7C6E3B8F" w14:textId="77777777" w:rsidR="0048439D" w:rsidRDefault="0048439D" w:rsidP="0048439D">
      <w:pPr>
        <w:pStyle w:val="EW"/>
      </w:pPr>
      <w:r>
        <w:t>TSN</w:t>
      </w:r>
      <w:r>
        <w:tab/>
        <w:t>Time Sensitive Networking</w:t>
      </w:r>
    </w:p>
    <w:p w14:paraId="2BEFC52D" w14:textId="77777777" w:rsidR="0048439D" w:rsidRDefault="0048439D" w:rsidP="0048439D">
      <w:pPr>
        <w:pStyle w:val="EW"/>
      </w:pPr>
      <w:r>
        <w:t>UDR</w:t>
      </w:r>
      <w:r>
        <w:tab/>
        <w:t>Unified Data Repository</w:t>
      </w:r>
    </w:p>
    <w:p w14:paraId="286C1C4D" w14:textId="77777777" w:rsidR="0048439D" w:rsidRDefault="0048439D" w:rsidP="0048439D">
      <w:pPr>
        <w:pStyle w:val="EW"/>
      </w:pPr>
      <w:r>
        <w:t>UL CL</w:t>
      </w:r>
      <w:r>
        <w:tab/>
      </w:r>
      <w:proofErr w:type="spellStart"/>
      <w:r>
        <w:t>UpLink</w:t>
      </w:r>
      <w:proofErr w:type="spellEnd"/>
      <w:r>
        <w:t xml:space="preserve"> </w:t>
      </w:r>
      <w:proofErr w:type="spellStart"/>
      <w:r>
        <w:t>CLassifier</w:t>
      </w:r>
      <w:proofErr w:type="spellEnd"/>
    </w:p>
    <w:p w14:paraId="56867E5A" w14:textId="77777777" w:rsidR="0048439D" w:rsidRDefault="0048439D" w:rsidP="0048439D">
      <w:pPr>
        <w:pStyle w:val="EW"/>
      </w:pPr>
      <w:r>
        <w:t>UMIC</w:t>
      </w:r>
      <w:r>
        <w:tab/>
        <w:t>User plane node Management Information Container</w:t>
      </w:r>
    </w:p>
    <w:p w14:paraId="00AA2E5F" w14:textId="77777777" w:rsidR="0048439D" w:rsidRDefault="0048439D" w:rsidP="0048439D">
      <w:pPr>
        <w:pStyle w:val="EW"/>
      </w:pPr>
      <w:r>
        <w:t>UPF</w:t>
      </w:r>
      <w:r>
        <w:tab/>
        <w:t>User Plane Function</w:t>
      </w:r>
    </w:p>
    <w:p w14:paraId="1BC1A6AA" w14:textId="77777777" w:rsidR="0048439D" w:rsidRDefault="0048439D" w:rsidP="0048439D">
      <w:pPr>
        <w:pStyle w:val="EW"/>
        <w:rPr>
          <w:lang w:eastAsia="zh-CN"/>
        </w:rPr>
      </w:pPr>
      <w:r>
        <w:t>UPSI</w:t>
      </w:r>
      <w:r>
        <w:tab/>
      </w:r>
      <w:r>
        <w:rPr>
          <w:lang w:eastAsia="zh-CN"/>
        </w:rPr>
        <w:t>UE policy section identifier</w:t>
      </w:r>
    </w:p>
    <w:p w14:paraId="6F238B6B" w14:textId="77777777" w:rsidR="0048439D" w:rsidRDefault="0048439D" w:rsidP="0048439D">
      <w:pPr>
        <w:pStyle w:val="EW"/>
      </w:pPr>
      <w:r>
        <w:rPr>
          <w:lang w:eastAsia="zh-CN"/>
        </w:rPr>
        <w:t>URSP</w:t>
      </w:r>
      <w:r>
        <w:rPr>
          <w:lang w:eastAsia="zh-CN"/>
        </w:rPr>
        <w:tab/>
        <w:t>UE Route Selection Policy</w:t>
      </w:r>
    </w:p>
    <w:p w14:paraId="41A86E09" w14:textId="77777777" w:rsidR="0048439D" w:rsidRDefault="0048439D" w:rsidP="0048439D">
      <w:pPr>
        <w:pStyle w:val="EW"/>
      </w:pPr>
      <w:r>
        <w:t>V2X</w:t>
      </w:r>
      <w:r>
        <w:tab/>
      </w:r>
      <w:r w:rsidRPr="00B5371B">
        <w:t>Vehicle-to-Everything</w:t>
      </w:r>
    </w:p>
    <w:p w14:paraId="4315DCEA" w14:textId="3A789875" w:rsidR="0048439D" w:rsidRDefault="0048439D" w:rsidP="0048439D">
      <w:pPr>
        <w:pStyle w:val="EW"/>
      </w:pPr>
      <w:r>
        <w:t>V2XP</w:t>
      </w:r>
      <w:r>
        <w:tab/>
      </w:r>
      <w:r w:rsidRPr="00B5371B">
        <w:t>Vehicle-to-Everything Policy</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92F3AEE" w14:textId="77777777" w:rsidR="00F30EA4" w:rsidRPr="00FF5D08" w:rsidRDefault="00F30EA4" w:rsidP="00F30EA4">
      <w:pPr>
        <w:pStyle w:val="EW"/>
      </w:pPr>
    </w:p>
    <w:p w14:paraId="2A4A587C" w14:textId="5C0309AA" w:rsidR="00FF5D08" w:rsidRPr="00FF5D08" w:rsidRDefault="00FF5D08" w:rsidP="00FF5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bookmarkEnd w:id="17"/>
    <w:bookmarkEnd w:id="18"/>
    <w:bookmarkEnd w:id="19"/>
    <w:bookmarkEnd w:id="20"/>
    <w:bookmarkEnd w:id="21"/>
    <w:bookmarkEnd w:id="22"/>
    <w:bookmarkEnd w:id="23"/>
    <w:bookmarkEnd w:id="24"/>
    <w:bookmarkEnd w:id="25"/>
    <w:bookmarkEnd w:id="26"/>
    <w:p w14:paraId="4384F106" w14:textId="672D9569" w:rsidR="0048439D" w:rsidRPr="005A3EA5" w:rsidRDefault="00433A2A" w:rsidP="0048439D">
      <w:pPr>
        <w:pStyle w:val="Heading3"/>
      </w:pPr>
      <w:r>
        <w:rPr>
          <w:lang w:eastAsia="zh-CN"/>
        </w:rPr>
        <w:lastRenderedPageBreak/>
        <w:t>5</w:t>
      </w:r>
      <w:r w:rsidR="0048439D" w:rsidRPr="005A3EA5">
        <w:rPr>
          <w:lang w:eastAsia="zh-CN"/>
        </w:rPr>
        <w:t>.5.8</w:t>
      </w:r>
      <w:r w:rsidR="0048439D" w:rsidRPr="005A3EA5">
        <w:rPr>
          <w:lang w:eastAsia="zh-CN"/>
        </w:rPr>
        <w:tab/>
      </w:r>
      <w:r w:rsidR="0048439D" w:rsidRPr="005A3EA5">
        <w:rPr>
          <w:lang w:eastAsia="ko-KR"/>
        </w:rPr>
        <w:t>AF-based service parameter provisioning</w:t>
      </w:r>
    </w:p>
    <w:p w14:paraId="5E1F3BDC" w14:textId="77777777" w:rsidR="0048439D" w:rsidRPr="009931F0" w:rsidRDefault="0048439D" w:rsidP="0048439D">
      <w:pPr>
        <w:pStyle w:val="TH"/>
      </w:pPr>
    </w:p>
    <w:p w14:paraId="6F48481A" w14:textId="77777777" w:rsidR="0048439D" w:rsidRPr="005A3EA5" w:rsidRDefault="0048439D" w:rsidP="0048439D">
      <w:pPr>
        <w:pStyle w:val="TF"/>
        <w:rPr>
          <w:lang w:eastAsia="zh-CN"/>
        </w:rPr>
      </w:pPr>
      <w:r w:rsidRPr="001F31A0">
        <w:object w:dxaOrig="11391" w:dyaOrig="11391" w14:anchorId="0897D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75pt" o:ole="">
            <v:imagedata r:id="rId22" o:title=""/>
          </v:shape>
          <o:OLEObject Type="Embed" ProgID="Visio.Drawing.15" ShapeID="_x0000_i1025" DrawAspect="Content" ObjectID="_1742492506" r:id="rId23"/>
        </w:object>
      </w:r>
      <w:r w:rsidRPr="001F31A0">
        <w:rPr>
          <w:lang w:eastAsia="zh-CN"/>
        </w:rPr>
        <w:t>Figure 5.5</w:t>
      </w:r>
      <w:r w:rsidRPr="005A3EA5">
        <w:rPr>
          <w:lang w:eastAsia="zh-CN"/>
        </w:rPr>
        <w:t xml:space="preserve">.8-1: </w:t>
      </w:r>
      <w:r w:rsidRPr="005A3EA5">
        <w:rPr>
          <w:lang w:eastAsia="ko-KR"/>
        </w:rPr>
        <w:t>AF-based service parameter provisioning</w:t>
      </w:r>
      <w:r w:rsidRPr="005A3EA5">
        <w:t xml:space="preserve"> procedure</w:t>
      </w:r>
    </w:p>
    <w:p w14:paraId="4302FDD6" w14:textId="579E97E5" w:rsidR="0048439D" w:rsidRPr="005A3EA5" w:rsidRDefault="0048439D" w:rsidP="0048439D">
      <w:pPr>
        <w:pStyle w:val="B10"/>
      </w:pPr>
      <w:r w:rsidRPr="005A3EA5">
        <w:t>1.</w:t>
      </w:r>
      <w:r w:rsidRPr="005A3EA5">
        <w:tab/>
        <w:t xml:space="preserve">To </w:t>
      </w:r>
      <w:r w:rsidRPr="005A3EA5">
        <w:rPr>
          <w:lang w:eastAsia="ko-KR"/>
        </w:rPr>
        <w:t xml:space="preserve">provide service specific parameters (e.g. for URSP influence, V2X, </w:t>
      </w:r>
      <w:ins w:id="32" w:author="Nokia" w:date="2023-03-30T13:11:00Z">
        <w:r w:rsidR="00433A2A">
          <w:rPr>
            <w:lang w:eastAsia="ko-KR"/>
          </w:rPr>
          <w:t xml:space="preserve">A2X </w:t>
        </w:r>
      </w:ins>
      <w:r w:rsidRPr="005A3EA5">
        <w:rPr>
          <w:lang w:eastAsia="ko-KR"/>
        </w:rPr>
        <w:t>or 5G ProSe)</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64D0E643" w14:textId="77777777" w:rsidR="0048439D" w:rsidRPr="005A3EA5" w:rsidRDefault="0048439D" w:rsidP="0048439D">
      <w:pPr>
        <w:pStyle w:val="B10"/>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3D1E8B48" w14:textId="77777777" w:rsidR="0048439D" w:rsidRPr="005A3EA5" w:rsidRDefault="0048439D" w:rsidP="0048439D">
      <w:pPr>
        <w:pStyle w:val="B10"/>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57D2150F" w14:textId="77777777" w:rsidR="0048439D" w:rsidRPr="005A3EA5" w:rsidRDefault="0048439D" w:rsidP="0048439D">
      <w:pPr>
        <w:pStyle w:val="B10"/>
        <w:ind w:firstLine="0"/>
      </w:pPr>
      <w:r w:rsidRPr="005A3EA5">
        <w:rPr>
          <w:lang w:eastAsia="zh-CN"/>
        </w:rPr>
        <w:t>The request may include AF subscription information to the report of the outcome of UE Policy procedure.</w:t>
      </w:r>
    </w:p>
    <w:p w14:paraId="317EBA5D" w14:textId="77777777" w:rsidR="0048439D" w:rsidRPr="005A3EA5" w:rsidRDefault="0048439D" w:rsidP="0048439D">
      <w:pPr>
        <w:pStyle w:val="NO"/>
      </w:pPr>
      <w:r w:rsidRPr="005A3EA5">
        <w:lastRenderedPageBreak/>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65C05A6C" w14:textId="77777777" w:rsidR="0048439D" w:rsidRPr="005A3EA5" w:rsidRDefault="0048439D" w:rsidP="0048439D">
      <w:pPr>
        <w:pStyle w:val="B10"/>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1F59DCDE" w14:textId="77777777" w:rsidR="0048439D" w:rsidRPr="005A3EA5" w:rsidRDefault="0048439D" w:rsidP="0048439D">
      <w:pPr>
        <w:pStyle w:val="B10"/>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557AFF3F" w14:textId="77777777" w:rsidR="0048439D" w:rsidRPr="005A3EA5" w:rsidRDefault="0048439D" w:rsidP="0048439D">
      <w:pPr>
        <w:pStyle w:val="B10"/>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6A9F027B" w14:textId="77777777" w:rsidR="0048439D" w:rsidRPr="005A3EA5" w:rsidRDefault="0048439D" w:rsidP="0048439D">
      <w:pPr>
        <w:pStyle w:val="B10"/>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712F066B" w14:textId="77777777" w:rsidR="0048439D" w:rsidRPr="005A3EA5" w:rsidRDefault="0048439D" w:rsidP="0048439D">
      <w:pPr>
        <w:pStyle w:val="B10"/>
        <w:rPr>
          <w:lang w:eastAsia="zh-CN"/>
        </w:rPr>
      </w:pPr>
      <w:r w:rsidRPr="005A3EA5">
        <w:rPr>
          <w:lang w:eastAsia="zh-CN"/>
        </w:rPr>
        <w:t>5.</w:t>
      </w:r>
      <w:r w:rsidRPr="005A3EA5">
        <w:rPr>
          <w:lang w:eastAsia="zh-CN"/>
        </w:rPr>
        <w:tab/>
      </w:r>
      <w:r w:rsidRPr="005A3EA5">
        <w:t>The NEF sends back an HTTP response message to the AF correspondingly.</w:t>
      </w:r>
    </w:p>
    <w:p w14:paraId="341619A1" w14:textId="77777777" w:rsidR="0048439D" w:rsidRPr="001F31A0" w:rsidRDefault="0048439D" w:rsidP="0048439D">
      <w:pPr>
        <w:pStyle w:val="B10"/>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4EE1F88C" w14:textId="77777777" w:rsidR="0048439D" w:rsidRPr="005A3EA5" w:rsidRDefault="0048439D" w:rsidP="0048439D">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
    <w:p w14:paraId="4E090281" w14:textId="77777777" w:rsidR="0048439D" w:rsidRPr="005A3EA5" w:rsidRDefault="0048439D" w:rsidP="0048439D">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4AB1DB11" w14:textId="0FD16AAE" w:rsidR="0048439D" w:rsidRPr="005A3EA5" w:rsidRDefault="0048439D" w:rsidP="0048439D">
      <w:pPr>
        <w:pStyle w:val="B2"/>
        <w:rPr>
          <w:lang w:eastAsia="zh-CN"/>
        </w:rPr>
      </w:pPr>
      <w:r w:rsidRPr="005A3EA5">
        <w:rPr>
          <w:lang w:eastAsia="zh-CN"/>
        </w:rPr>
        <w:t>6c.</w:t>
      </w:r>
      <w:r w:rsidRPr="005A3EA5">
        <w:rPr>
          <w:lang w:eastAsia="zh-CN"/>
        </w:rPr>
        <w:tab/>
        <w:t xml:space="preserve">The PCF(s) may derive UE policies (e.g. URSP, V2X, </w:t>
      </w:r>
      <w:ins w:id="33" w:author="Nokia" w:date="2023-03-30T13:11:00Z">
        <w:r w:rsidR="00433A2A">
          <w:rPr>
            <w:lang w:eastAsia="zh-CN"/>
          </w:rPr>
          <w:t xml:space="preserve">A2X </w:t>
        </w:r>
      </w:ins>
      <w:r w:rsidRPr="005A3EA5">
        <w:rPr>
          <w:lang w:eastAsia="zh-CN"/>
        </w:rPr>
        <w:t xml:space="preserve">and/or 5G ProSe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w:t>
      </w:r>
      <w:ins w:id="34" w:author="Nokia" w:date="2023-03-30T13:12:00Z">
        <w:r w:rsidR="00433A2A">
          <w:rPr>
            <w:lang w:eastAsia="ko-KR"/>
          </w:rPr>
          <w:t>A2X/</w:t>
        </w:r>
      </w:ins>
      <w:r>
        <w:rPr>
          <w:lang w:eastAsia="ko-KR"/>
        </w:rPr>
        <w:t>5G ProSe</w:t>
      </w:r>
      <w:r w:rsidRPr="005A3EA5">
        <w:rPr>
          <w:lang w:eastAsia="ko-KR"/>
        </w:rPr>
        <w:t xml:space="preserve"> policies and UE capabilities (e.g., V2X</w:t>
      </w:r>
      <w:ins w:id="35" w:author="Nokia" w:date="2023-03-30T13:11:00Z">
        <w:r w:rsidR="00433A2A">
          <w:rPr>
            <w:lang w:eastAsia="ko-KR"/>
          </w:rPr>
          <w:t>/A2X</w:t>
        </w:r>
      </w:ins>
      <w:r w:rsidRPr="005A3EA5">
        <w:rPr>
          <w:lang w:eastAsia="ko-KR"/>
        </w:rPr>
        <w:t xml:space="preserve">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242DEA9A" w14:textId="77777777" w:rsidR="0048439D" w:rsidRDefault="0048439D" w:rsidP="0048439D">
      <w:pPr>
        <w:pStyle w:val="B10"/>
        <w:rPr>
          <w:lang w:eastAsia="zh-CN"/>
        </w:rPr>
      </w:pPr>
      <w:r w:rsidRPr="005A3EA5">
        <w:rPr>
          <w:lang w:eastAsia="zh-CN"/>
        </w:rPr>
        <w:t>6B.</w:t>
      </w:r>
    </w:p>
    <w:p w14:paraId="108DDE1B" w14:textId="230E1B98" w:rsidR="0048439D" w:rsidRPr="001F31A0" w:rsidRDefault="0048439D" w:rsidP="0048439D">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determine UE policies (e.g. URSP, V2X,</w:t>
      </w:r>
      <w:ins w:id="36" w:author="Nokia" w:date="2023-03-30T13:12:00Z">
        <w:r w:rsidR="00433A2A">
          <w:rPr>
            <w:lang w:eastAsia="zh-CN"/>
          </w:rPr>
          <w:t xml:space="preserve"> A2X</w:t>
        </w:r>
      </w:ins>
      <w:r w:rsidRPr="005A3EA5">
        <w:rPr>
          <w:lang w:eastAsia="zh-CN"/>
        </w:rPr>
        <w:t xml:space="preserve"> and/or 5G ProSe policies)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w:t>
      </w:r>
      <w:ins w:id="37" w:author="Nokia" w:date="2023-03-30T13:12:00Z">
        <w:r w:rsidR="00433A2A">
          <w:t>/A2X</w:t>
        </w:r>
      </w:ins>
      <w:r w:rsidRPr="005A3EA5">
        <w:t xml:space="preserve"> capabilities and/or 5G ProSe capabilities) from the AMF , and</w:t>
      </w:r>
      <w:r>
        <w:t xml:space="preserve"> if applicable,</w:t>
      </w:r>
      <w:r w:rsidRPr="005A3EA5">
        <w:t xml:space="preserve"> deliver the </w:t>
      </w:r>
      <w:r w:rsidRPr="005A3EA5">
        <w:rPr>
          <w:lang w:eastAsia="zh-CN"/>
        </w:rPr>
        <w:t>UE policies</w:t>
      </w:r>
      <w:r w:rsidRPr="005A3EA5">
        <w:t xml:space="preserve"> (including the determined V2XP</w:t>
      </w:r>
      <w:ins w:id="38" w:author="Nokia" w:date="2023-03-30T13:13:00Z">
        <w:r w:rsidR="00433A2A">
          <w:t>, A2XP</w:t>
        </w:r>
      </w:ins>
      <w:r w:rsidR="00433A2A" w:rsidRPr="005A3EA5">
        <w:t xml:space="preserve"> </w:t>
      </w:r>
      <w:r w:rsidRPr="005A3EA5">
        <w:t xml:space="preserve">and/or 5G </w:t>
      </w:r>
      <w:proofErr w:type="spellStart"/>
      <w:r w:rsidRPr="005A3EA5">
        <w:t>ProSeP</w:t>
      </w:r>
      <w:proofErr w:type="spellEnd"/>
      <w:r w:rsidRPr="005A3EA5">
        <w:t>) to the UE and corresponding V2X N2 PC5</w:t>
      </w:r>
      <w:ins w:id="39" w:author="Nokia" w:date="2023-03-30T13:12:00Z">
        <w:r w:rsidR="00433A2A">
          <w:t>, A2X N2 PC5</w:t>
        </w:r>
      </w:ins>
      <w:r w:rsidRPr="005A3EA5">
        <w:t xml:space="preserve"> and/or ProSe N2 PC5 policy to the NG-RAN</w:t>
      </w:r>
      <w:r w:rsidRPr="009931F0">
        <w:rPr>
          <w:lang w:eastAsia="zh-CN"/>
        </w:rPr>
        <w:t>.</w:t>
      </w:r>
    </w:p>
    <w:p w14:paraId="2D8E6237" w14:textId="658929E5" w:rsidR="0048439D" w:rsidRDefault="0048439D" w:rsidP="0048439D">
      <w:pPr>
        <w:pStyle w:val="B2"/>
        <w:rPr>
          <w:lang w:eastAsia="zh-CN"/>
        </w:rPr>
      </w:pPr>
      <w:r>
        <w:rPr>
          <w:lang w:eastAsia="zh-CN"/>
        </w:rPr>
        <w:t>6B2.</w:t>
      </w:r>
      <w:r>
        <w:rPr>
          <w:lang w:eastAsia="zh-CN"/>
        </w:rPr>
        <w:tab/>
        <w:t>After registration, when the UE requests V2XP</w:t>
      </w:r>
      <w:ins w:id="40" w:author="Nokia" w:date="2023-03-30T13:13:00Z">
        <w:r w:rsidR="00433A2A">
          <w:rPr>
            <w:lang w:eastAsia="zh-CN"/>
          </w:rPr>
          <w:t xml:space="preserve"> and/or A2XP</w:t>
        </w:r>
      </w:ins>
      <w:r>
        <w:rPr>
          <w:lang w:eastAsia="zh-CN"/>
        </w:rPr>
        <w:t xml:space="preserve"> and/or 5G </w:t>
      </w:r>
      <w:proofErr w:type="spellStart"/>
      <w:r>
        <w:rPr>
          <w:lang w:eastAsia="zh-CN"/>
        </w:rPr>
        <w:t>ProSeP</w:t>
      </w:r>
      <w:proofErr w:type="spellEnd"/>
      <w:r>
        <w:rPr>
          <w:lang w:eastAsia="zh-CN"/>
        </w:rPr>
        <w:t xml:space="preserve">, the AMF sends to the PCF an </w:t>
      </w:r>
      <w:r>
        <w:t>N</w:t>
      </w:r>
      <w:r>
        <w:rPr>
          <w:lang w:eastAsia="ko-KR"/>
        </w:rPr>
        <w:t>amf_Communication_N1MessageNotify</w:t>
      </w:r>
      <w:r>
        <w:t xml:space="preserve"> service operation with the requested V2XP</w:t>
      </w:r>
      <w:ins w:id="41" w:author="Nokia" w:date="2023-03-30T13:13:00Z">
        <w:r w:rsidR="00433A2A">
          <w:t xml:space="preserve"> and/or A2XP</w:t>
        </w:r>
      </w:ins>
      <w:r>
        <w:t xml:space="preserve"> and/or 5G </w:t>
      </w:r>
      <w:proofErr w:type="spellStart"/>
      <w:r>
        <w:t>ProSeP</w:t>
      </w:r>
      <w:proofErr w:type="spellEnd"/>
      <w:r>
        <w:rPr>
          <w:lang w:eastAsia="zh-CN"/>
        </w:rPr>
        <w:t xml:space="preserve">.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determines V2XP</w:t>
      </w:r>
      <w:ins w:id="42" w:author="Nokia" w:date="2023-03-30T13:13:00Z">
        <w:r w:rsidR="00433A2A">
          <w:rPr>
            <w:lang w:eastAsia="zh-CN"/>
          </w:rPr>
          <w:t xml:space="preserve"> and/or A2XP</w:t>
        </w:r>
      </w:ins>
      <w:r>
        <w:rPr>
          <w:lang w:eastAsia="zh-CN"/>
        </w:rPr>
        <w:t xml:space="preserve"> and/or 5G </w:t>
      </w:r>
      <w:proofErr w:type="spellStart"/>
      <w:r>
        <w:rPr>
          <w:lang w:eastAsia="zh-CN"/>
        </w:rPr>
        <w:t>ProSeP</w:t>
      </w:r>
      <w:proofErr w:type="spellEnd"/>
      <w:r>
        <w:rPr>
          <w:lang w:eastAsia="zh-CN"/>
        </w:rPr>
        <w:t xml:space="preserve"> based on the retrieved </w:t>
      </w:r>
      <w:r>
        <w:rPr>
          <w:lang w:eastAsia="ko-KR"/>
        </w:rPr>
        <w:t>service parameter</w:t>
      </w:r>
      <w:r w:rsidRPr="00207EB7">
        <w:rPr>
          <w:lang w:eastAsia="ko-KR"/>
        </w:rPr>
        <w:t xml:space="preserve"> from the UDR</w:t>
      </w:r>
      <w:r>
        <w:rPr>
          <w:lang w:eastAsia="ko-KR"/>
        </w:rPr>
        <w:t xml:space="preserve">, the received requested V2XP </w:t>
      </w:r>
      <w:ins w:id="43" w:author="Nokia" w:date="2023-03-30T13:13:00Z">
        <w:r w:rsidR="00433A2A">
          <w:rPr>
            <w:lang w:eastAsia="ko-KR"/>
          </w:rPr>
          <w:t xml:space="preserve">and/or A2XP </w:t>
        </w:r>
      </w:ins>
      <w:r>
        <w:rPr>
          <w:lang w:eastAsia="ko-KR"/>
        </w:rPr>
        <w:t xml:space="preserve">and/or 5G </w:t>
      </w:r>
      <w:proofErr w:type="spellStart"/>
      <w:r>
        <w:rPr>
          <w:lang w:eastAsia="ko-KR"/>
        </w:rPr>
        <w:t>ProSeP</w:t>
      </w:r>
      <w:proofErr w:type="spellEnd"/>
      <w:r>
        <w:rPr>
          <w:lang w:eastAsia="ko-KR"/>
        </w:rPr>
        <w:t xml:space="preserve">, UE subscription data, local operator policies </w:t>
      </w:r>
      <w:r w:rsidRPr="00207EB7">
        <w:t xml:space="preserve">and </w:t>
      </w:r>
      <w:r>
        <w:t xml:space="preserve">the </w:t>
      </w:r>
      <w:r w:rsidRPr="00207EB7">
        <w:t>UE capabilities (e.g., V2X</w:t>
      </w:r>
      <w:ins w:id="44" w:author="Nokia" w:date="2023-03-30T13:14:00Z">
        <w:r w:rsidR="00433A2A">
          <w:t>/A2X</w:t>
        </w:r>
      </w:ins>
      <w:r w:rsidRPr="00207EB7">
        <w:t xml:space="preserve"> capabilities</w:t>
      </w:r>
      <w:r>
        <w:t xml:space="preserve"> and/or ProSe capabilities</w:t>
      </w:r>
      <w:r w:rsidRPr="00207EB7">
        <w:t xml:space="preserve">) </w:t>
      </w:r>
      <w:r>
        <w:t xml:space="preserve">previously received </w:t>
      </w:r>
      <w:r w:rsidRPr="00207EB7">
        <w:t xml:space="preserve">from the AMF, </w:t>
      </w:r>
      <w:r>
        <w:t xml:space="preserve">and delivers the </w:t>
      </w:r>
      <w:r>
        <w:rPr>
          <w:lang w:eastAsia="zh-CN"/>
        </w:rPr>
        <w:t>V2XP</w:t>
      </w:r>
      <w:ins w:id="45" w:author="Nokia" w:date="2023-03-30T13:14:00Z">
        <w:r w:rsidR="00433A2A">
          <w:rPr>
            <w:lang w:eastAsia="zh-CN"/>
          </w:rPr>
          <w:t xml:space="preserve"> and/or A2XP</w:t>
        </w:r>
      </w:ins>
      <w:r>
        <w:rPr>
          <w:lang w:eastAsia="zh-CN"/>
        </w:rPr>
        <w:t xml:space="preserve"> and/or 5G </w:t>
      </w:r>
      <w:proofErr w:type="spellStart"/>
      <w:r>
        <w:rPr>
          <w:lang w:eastAsia="zh-CN"/>
        </w:rPr>
        <w:t>ProSeP</w:t>
      </w:r>
      <w:proofErr w:type="spellEnd"/>
      <w:r>
        <w:t xml:space="preserve"> </w:t>
      </w:r>
      <w:r w:rsidRPr="00207EB7">
        <w:t xml:space="preserve">to the UE </w:t>
      </w:r>
      <w:r>
        <w:t xml:space="preserve">and the corresponding V2X N2 PC5 </w:t>
      </w:r>
      <w:ins w:id="46" w:author="Nokia" w:date="2023-03-30T13:14:00Z">
        <w:r w:rsidR="00433A2A">
          <w:t xml:space="preserve">and/or A2X N2 PC5 </w:t>
        </w:r>
      </w:ins>
      <w:r>
        <w:t xml:space="preserve">and/or ProSe N2 PC5 policy to the </w:t>
      </w:r>
      <w:r w:rsidRPr="00207EB7">
        <w:t>NG-RAN</w:t>
      </w:r>
      <w:r>
        <w:t>.</w:t>
      </w:r>
    </w:p>
    <w:p w14:paraId="4A5A987E" w14:textId="77777777" w:rsidR="0048439D" w:rsidRPr="005A3EA5" w:rsidRDefault="0048439D" w:rsidP="0048439D">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109902AD" w14:textId="77777777" w:rsidR="0048439D" w:rsidRPr="005A3EA5" w:rsidRDefault="0048439D" w:rsidP="0048439D">
      <w:pPr>
        <w:pStyle w:val="B10"/>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47"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w:t>
      </w:r>
      <w:r w:rsidRPr="005A3EA5">
        <w:lastRenderedPageBreak/>
        <w:t xml:space="preserve">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590865B6" w14:textId="77777777" w:rsidR="0048439D" w:rsidRPr="005A3EA5" w:rsidRDefault="0048439D" w:rsidP="0048439D">
      <w:pPr>
        <w:pStyle w:val="NO"/>
      </w:pPr>
      <w:r w:rsidRPr="005A3EA5">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bookmarkEnd w:id="47"/>
    <w:p w14:paraId="3232E02B" w14:textId="77777777" w:rsidR="0048439D" w:rsidRPr="005A3EA5" w:rsidRDefault="0048439D" w:rsidP="0048439D">
      <w:pPr>
        <w:pStyle w:val="B10"/>
      </w:pPr>
      <w:r w:rsidRPr="005A3EA5">
        <w:t>8.</w:t>
      </w:r>
      <w:r w:rsidRPr="005A3EA5">
        <w:tab/>
        <w:t xml:space="preserve">The NEF </w:t>
      </w:r>
      <w:r w:rsidRPr="005A3EA5">
        <w:rPr>
          <w:lang w:eastAsia="zh-CN"/>
        </w:rPr>
        <w:t xml:space="preserve">sends back "204 No Content" response to the </w:t>
      </w:r>
      <w:r w:rsidRPr="005A3EA5">
        <w:t>PCF.</w:t>
      </w:r>
    </w:p>
    <w:p w14:paraId="64CE9E6C" w14:textId="77777777" w:rsidR="0048439D" w:rsidRPr="005A3EA5" w:rsidRDefault="0048439D" w:rsidP="0048439D">
      <w:pPr>
        <w:pStyle w:val="B10"/>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68558CA9" w14:textId="2A0CD97B" w:rsidR="000D7F4E" w:rsidRPr="007E71FA" w:rsidRDefault="0048439D" w:rsidP="00A04A1A">
      <w:pPr>
        <w:pStyle w:val="B10"/>
      </w:pPr>
      <w:r w:rsidRPr="005A3EA5">
        <w:rPr>
          <w:lang w:eastAsia="zh-CN"/>
        </w:rPr>
        <w:t>10.</w:t>
      </w:r>
      <w:r w:rsidRPr="005A3EA5">
        <w:rPr>
          <w:lang w:eastAsia="zh-CN"/>
        </w:rPr>
        <w:tab/>
      </w:r>
      <w:r w:rsidRPr="005A3EA5">
        <w:t>The AF sends back an HTTP response message to the NEF to acknowledge the notification.</w:t>
      </w:r>
    </w:p>
    <w:p w14:paraId="4ED17319" w14:textId="32ECAE09"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EA1C2D">
        <w:rPr>
          <w:rFonts w:ascii="Arial" w:eastAsiaTheme="minorEastAsia" w:hAnsi="Arial" w:cs="Arial"/>
          <w:color w:val="FF0000"/>
          <w:sz w:val="28"/>
          <w:szCs w:val="28"/>
          <w:lang w:val="en-US" w:eastAsia="zh-CN"/>
        </w:rPr>
        <w:t>End of</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sectPr w:rsidR="0082272A"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28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28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07340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2853"/>
    <w:rsid w:val="00006CF6"/>
    <w:rsid w:val="00013C1B"/>
    <w:rsid w:val="00020C04"/>
    <w:rsid w:val="00022E4A"/>
    <w:rsid w:val="0002788F"/>
    <w:rsid w:val="00035AE6"/>
    <w:rsid w:val="00042296"/>
    <w:rsid w:val="00043BE7"/>
    <w:rsid w:val="000622AC"/>
    <w:rsid w:val="00065B30"/>
    <w:rsid w:val="00083CEF"/>
    <w:rsid w:val="000A5FB6"/>
    <w:rsid w:val="000A6394"/>
    <w:rsid w:val="000A7EEB"/>
    <w:rsid w:val="000B7FED"/>
    <w:rsid w:val="000C038A"/>
    <w:rsid w:val="000C2B58"/>
    <w:rsid w:val="000C3793"/>
    <w:rsid w:val="000C6598"/>
    <w:rsid w:val="000D1D6F"/>
    <w:rsid w:val="000D44B3"/>
    <w:rsid w:val="000D7F4E"/>
    <w:rsid w:val="001041BC"/>
    <w:rsid w:val="00116211"/>
    <w:rsid w:val="001209A4"/>
    <w:rsid w:val="00123B03"/>
    <w:rsid w:val="00136F03"/>
    <w:rsid w:val="00143A6D"/>
    <w:rsid w:val="00144E2F"/>
    <w:rsid w:val="00145D43"/>
    <w:rsid w:val="0017208B"/>
    <w:rsid w:val="00191055"/>
    <w:rsid w:val="00192C46"/>
    <w:rsid w:val="001960C5"/>
    <w:rsid w:val="001A08B3"/>
    <w:rsid w:val="001A4560"/>
    <w:rsid w:val="001A7B60"/>
    <w:rsid w:val="001A7F1C"/>
    <w:rsid w:val="001B52F0"/>
    <w:rsid w:val="001B7A65"/>
    <w:rsid w:val="001C761A"/>
    <w:rsid w:val="001D1009"/>
    <w:rsid w:val="001D6015"/>
    <w:rsid w:val="001E41F3"/>
    <w:rsid w:val="001F1408"/>
    <w:rsid w:val="002112C4"/>
    <w:rsid w:val="00213EE2"/>
    <w:rsid w:val="00232741"/>
    <w:rsid w:val="002336F8"/>
    <w:rsid w:val="0026004D"/>
    <w:rsid w:val="002618F4"/>
    <w:rsid w:val="002640DD"/>
    <w:rsid w:val="00265376"/>
    <w:rsid w:val="00275D12"/>
    <w:rsid w:val="00276793"/>
    <w:rsid w:val="0028256A"/>
    <w:rsid w:val="00284FEB"/>
    <w:rsid w:val="002860C4"/>
    <w:rsid w:val="002A4AA0"/>
    <w:rsid w:val="002A60FE"/>
    <w:rsid w:val="002A762D"/>
    <w:rsid w:val="002B5741"/>
    <w:rsid w:val="002B749F"/>
    <w:rsid w:val="002C473C"/>
    <w:rsid w:val="002D0A3E"/>
    <w:rsid w:val="002D71E7"/>
    <w:rsid w:val="002E472E"/>
    <w:rsid w:val="002F5D84"/>
    <w:rsid w:val="0030198F"/>
    <w:rsid w:val="003050A1"/>
    <w:rsid w:val="00305409"/>
    <w:rsid w:val="00307CA3"/>
    <w:rsid w:val="00310DBF"/>
    <w:rsid w:val="003166C3"/>
    <w:rsid w:val="00320415"/>
    <w:rsid w:val="0034028A"/>
    <w:rsid w:val="0034478D"/>
    <w:rsid w:val="003609EF"/>
    <w:rsid w:val="0036231A"/>
    <w:rsid w:val="00370827"/>
    <w:rsid w:val="00374DD4"/>
    <w:rsid w:val="00376AB9"/>
    <w:rsid w:val="003B2787"/>
    <w:rsid w:val="003C01A7"/>
    <w:rsid w:val="003C020C"/>
    <w:rsid w:val="003C1088"/>
    <w:rsid w:val="003D3E3B"/>
    <w:rsid w:val="003D6C89"/>
    <w:rsid w:val="003E1A36"/>
    <w:rsid w:val="003E2A6E"/>
    <w:rsid w:val="003E3F73"/>
    <w:rsid w:val="0040301A"/>
    <w:rsid w:val="004032C3"/>
    <w:rsid w:val="00406980"/>
    <w:rsid w:val="00410371"/>
    <w:rsid w:val="004114EF"/>
    <w:rsid w:val="004242F1"/>
    <w:rsid w:val="00433A2A"/>
    <w:rsid w:val="00447701"/>
    <w:rsid w:val="00464083"/>
    <w:rsid w:val="0048439D"/>
    <w:rsid w:val="00487D02"/>
    <w:rsid w:val="004943EE"/>
    <w:rsid w:val="004A4870"/>
    <w:rsid w:val="004B71ED"/>
    <w:rsid w:val="004B75B7"/>
    <w:rsid w:val="004C1C11"/>
    <w:rsid w:val="004C393E"/>
    <w:rsid w:val="004C3FB5"/>
    <w:rsid w:val="004C5A19"/>
    <w:rsid w:val="004C6757"/>
    <w:rsid w:val="004D0198"/>
    <w:rsid w:val="004D07F1"/>
    <w:rsid w:val="004D0FBB"/>
    <w:rsid w:val="004D6772"/>
    <w:rsid w:val="004D79C4"/>
    <w:rsid w:val="004E14FF"/>
    <w:rsid w:val="004E6CFA"/>
    <w:rsid w:val="0050714C"/>
    <w:rsid w:val="005141D9"/>
    <w:rsid w:val="0051580D"/>
    <w:rsid w:val="00516921"/>
    <w:rsid w:val="00530A6E"/>
    <w:rsid w:val="00536451"/>
    <w:rsid w:val="00537ECC"/>
    <w:rsid w:val="0054500C"/>
    <w:rsid w:val="00547111"/>
    <w:rsid w:val="00592212"/>
    <w:rsid w:val="00592D74"/>
    <w:rsid w:val="00594478"/>
    <w:rsid w:val="005A4A54"/>
    <w:rsid w:val="005A787A"/>
    <w:rsid w:val="005B7867"/>
    <w:rsid w:val="005B78A2"/>
    <w:rsid w:val="005E05B1"/>
    <w:rsid w:val="005E2C44"/>
    <w:rsid w:val="00602264"/>
    <w:rsid w:val="006056A9"/>
    <w:rsid w:val="0060699F"/>
    <w:rsid w:val="00621188"/>
    <w:rsid w:val="006257ED"/>
    <w:rsid w:val="006317BC"/>
    <w:rsid w:val="00651623"/>
    <w:rsid w:val="00653DE4"/>
    <w:rsid w:val="00663EE1"/>
    <w:rsid w:val="00665C47"/>
    <w:rsid w:val="00681BCE"/>
    <w:rsid w:val="00695808"/>
    <w:rsid w:val="00697CAB"/>
    <w:rsid w:val="006B0B15"/>
    <w:rsid w:val="006B46FB"/>
    <w:rsid w:val="006C0EC2"/>
    <w:rsid w:val="006D27FE"/>
    <w:rsid w:val="006E21FB"/>
    <w:rsid w:val="006E56EA"/>
    <w:rsid w:val="006E5C6C"/>
    <w:rsid w:val="006E709C"/>
    <w:rsid w:val="006F2AED"/>
    <w:rsid w:val="007036FD"/>
    <w:rsid w:val="00703B76"/>
    <w:rsid w:val="00707BEF"/>
    <w:rsid w:val="007337F1"/>
    <w:rsid w:val="00741AE0"/>
    <w:rsid w:val="00751B2D"/>
    <w:rsid w:val="007606F5"/>
    <w:rsid w:val="00760D6B"/>
    <w:rsid w:val="00774B9B"/>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272A"/>
    <w:rsid w:val="008279FA"/>
    <w:rsid w:val="00836D53"/>
    <w:rsid w:val="008424D9"/>
    <w:rsid w:val="00851A31"/>
    <w:rsid w:val="00860DE5"/>
    <w:rsid w:val="008626E7"/>
    <w:rsid w:val="0086685E"/>
    <w:rsid w:val="00870EE7"/>
    <w:rsid w:val="008732B5"/>
    <w:rsid w:val="00876205"/>
    <w:rsid w:val="008863B9"/>
    <w:rsid w:val="00891468"/>
    <w:rsid w:val="00891786"/>
    <w:rsid w:val="00896163"/>
    <w:rsid w:val="008A45A6"/>
    <w:rsid w:val="008C511C"/>
    <w:rsid w:val="008D3CCC"/>
    <w:rsid w:val="008D4BD0"/>
    <w:rsid w:val="008F207A"/>
    <w:rsid w:val="008F3789"/>
    <w:rsid w:val="008F686C"/>
    <w:rsid w:val="00902AAA"/>
    <w:rsid w:val="0090595B"/>
    <w:rsid w:val="009148DE"/>
    <w:rsid w:val="00917D02"/>
    <w:rsid w:val="00923CA7"/>
    <w:rsid w:val="00926A8E"/>
    <w:rsid w:val="00941E30"/>
    <w:rsid w:val="00965815"/>
    <w:rsid w:val="00967C5A"/>
    <w:rsid w:val="009777D9"/>
    <w:rsid w:val="00984A92"/>
    <w:rsid w:val="00991B88"/>
    <w:rsid w:val="00993C9F"/>
    <w:rsid w:val="009A1092"/>
    <w:rsid w:val="009A13B0"/>
    <w:rsid w:val="009A5753"/>
    <w:rsid w:val="009A579D"/>
    <w:rsid w:val="009A701F"/>
    <w:rsid w:val="009A7267"/>
    <w:rsid w:val="009B0FED"/>
    <w:rsid w:val="009B1DE9"/>
    <w:rsid w:val="009D107E"/>
    <w:rsid w:val="009E1E24"/>
    <w:rsid w:val="009E3297"/>
    <w:rsid w:val="009F734F"/>
    <w:rsid w:val="00A02CE5"/>
    <w:rsid w:val="00A0473E"/>
    <w:rsid w:val="00A04A1A"/>
    <w:rsid w:val="00A246B6"/>
    <w:rsid w:val="00A37FC2"/>
    <w:rsid w:val="00A47E70"/>
    <w:rsid w:val="00A50CF0"/>
    <w:rsid w:val="00A531EF"/>
    <w:rsid w:val="00A65DC6"/>
    <w:rsid w:val="00A66714"/>
    <w:rsid w:val="00A73275"/>
    <w:rsid w:val="00A75C83"/>
    <w:rsid w:val="00A7671C"/>
    <w:rsid w:val="00A80F81"/>
    <w:rsid w:val="00A918DB"/>
    <w:rsid w:val="00AA04F7"/>
    <w:rsid w:val="00AA1CCE"/>
    <w:rsid w:val="00AA2CBC"/>
    <w:rsid w:val="00AB08E5"/>
    <w:rsid w:val="00AC5820"/>
    <w:rsid w:val="00AD1CD8"/>
    <w:rsid w:val="00AD4E33"/>
    <w:rsid w:val="00AE6CC4"/>
    <w:rsid w:val="00AF0070"/>
    <w:rsid w:val="00B132D2"/>
    <w:rsid w:val="00B221AA"/>
    <w:rsid w:val="00B258BB"/>
    <w:rsid w:val="00B25E4C"/>
    <w:rsid w:val="00B26031"/>
    <w:rsid w:val="00B47790"/>
    <w:rsid w:val="00B50E22"/>
    <w:rsid w:val="00B67B97"/>
    <w:rsid w:val="00B74565"/>
    <w:rsid w:val="00B77AFB"/>
    <w:rsid w:val="00B86018"/>
    <w:rsid w:val="00B968C8"/>
    <w:rsid w:val="00BA38E0"/>
    <w:rsid w:val="00BA3EC5"/>
    <w:rsid w:val="00BA4AD1"/>
    <w:rsid w:val="00BA51D9"/>
    <w:rsid w:val="00BA759F"/>
    <w:rsid w:val="00BB5DFC"/>
    <w:rsid w:val="00BB6F90"/>
    <w:rsid w:val="00BC3C8E"/>
    <w:rsid w:val="00BD077C"/>
    <w:rsid w:val="00BD279D"/>
    <w:rsid w:val="00BD6BB8"/>
    <w:rsid w:val="00BD6D67"/>
    <w:rsid w:val="00C122B7"/>
    <w:rsid w:val="00C14510"/>
    <w:rsid w:val="00C20CD5"/>
    <w:rsid w:val="00C32709"/>
    <w:rsid w:val="00C32DA0"/>
    <w:rsid w:val="00C44372"/>
    <w:rsid w:val="00C45B03"/>
    <w:rsid w:val="00C66BA2"/>
    <w:rsid w:val="00C7260F"/>
    <w:rsid w:val="00C870F6"/>
    <w:rsid w:val="00C95985"/>
    <w:rsid w:val="00C97FAF"/>
    <w:rsid w:val="00CB4214"/>
    <w:rsid w:val="00CC19FE"/>
    <w:rsid w:val="00CC5026"/>
    <w:rsid w:val="00CC68D0"/>
    <w:rsid w:val="00CD3364"/>
    <w:rsid w:val="00CD63DA"/>
    <w:rsid w:val="00CD7C6B"/>
    <w:rsid w:val="00CE1617"/>
    <w:rsid w:val="00CF58F0"/>
    <w:rsid w:val="00D03F9A"/>
    <w:rsid w:val="00D06D51"/>
    <w:rsid w:val="00D07132"/>
    <w:rsid w:val="00D12207"/>
    <w:rsid w:val="00D168E2"/>
    <w:rsid w:val="00D2314C"/>
    <w:rsid w:val="00D24991"/>
    <w:rsid w:val="00D259D7"/>
    <w:rsid w:val="00D27963"/>
    <w:rsid w:val="00D34477"/>
    <w:rsid w:val="00D477FD"/>
    <w:rsid w:val="00D50255"/>
    <w:rsid w:val="00D62B04"/>
    <w:rsid w:val="00D66520"/>
    <w:rsid w:val="00D75C65"/>
    <w:rsid w:val="00D81AFF"/>
    <w:rsid w:val="00D84AE9"/>
    <w:rsid w:val="00DC4BFB"/>
    <w:rsid w:val="00DD576B"/>
    <w:rsid w:val="00DE03C6"/>
    <w:rsid w:val="00DE34CF"/>
    <w:rsid w:val="00DF4D4A"/>
    <w:rsid w:val="00E07BFF"/>
    <w:rsid w:val="00E07F0D"/>
    <w:rsid w:val="00E10E09"/>
    <w:rsid w:val="00E13F3D"/>
    <w:rsid w:val="00E256AD"/>
    <w:rsid w:val="00E2670C"/>
    <w:rsid w:val="00E34898"/>
    <w:rsid w:val="00E370CA"/>
    <w:rsid w:val="00E6163A"/>
    <w:rsid w:val="00E631D5"/>
    <w:rsid w:val="00E7370C"/>
    <w:rsid w:val="00E75055"/>
    <w:rsid w:val="00E831AF"/>
    <w:rsid w:val="00EA1C2D"/>
    <w:rsid w:val="00EA5062"/>
    <w:rsid w:val="00EA62E7"/>
    <w:rsid w:val="00EB09B7"/>
    <w:rsid w:val="00EC424A"/>
    <w:rsid w:val="00EC7AE3"/>
    <w:rsid w:val="00ED3987"/>
    <w:rsid w:val="00ED51D6"/>
    <w:rsid w:val="00EE7D7C"/>
    <w:rsid w:val="00F01EC6"/>
    <w:rsid w:val="00F04A8F"/>
    <w:rsid w:val="00F16DC9"/>
    <w:rsid w:val="00F25D98"/>
    <w:rsid w:val="00F300FB"/>
    <w:rsid w:val="00F30EA4"/>
    <w:rsid w:val="00F311E4"/>
    <w:rsid w:val="00F343F2"/>
    <w:rsid w:val="00F40028"/>
    <w:rsid w:val="00F56419"/>
    <w:rsid w:val="00F64F3A"/>
    <w:rsid w:val="00F84717"/>
    <w:rsid w:val="00F92B27"/>
    <w:rsid w:val="00FB6386"/>
    <w:rsid w:val="00FB6A38"/>
    <w:rsid w:val="00FE1C19"/>
    <w:rsid w:val="00FE64CA"/>
    <w:rsid w:val="00FF03AE"/>
    <w:rsid w:val="00FF15A4"/>
    <w:rsid w:val="00FF5D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A02CE5"/>
  </w:style>
  <w:style w:type="character" w:customStyle="1" w:styleId="H60">
    <w:name w:val="H6 (文字)"/>
    <w:link w:val="H6"/>
    <w:rsid w:val="00E7370C"/>
    <w:rPr>
      <w:rFonts w:ascii="Arial" w:hAnsi="Arial"/>
      <w:lang w:val="en-GB" w:eastAsia="en-US"/>
    </w:rPr>
  </w:style>
  <w:style w:type="character" w:customStyle="1" w:styleId="THZchn">
    <w:name w:val="TH Zchn"/>
    <w:rsid w:val="00E7370C"/>
    <w:rPr>
      <w:rFonts w:ascii="Arial" w:hAnsi="Arial"/>
      <w:b/>
      <w:lang w:eastAsia="en-US"/>
    </w:rPr>
  </w:style>
  <w:style w:type="character" w:customStyle="1" w:styleId="TAN0">
    <w:name w:val="TAN (文字)"/>
    <w:rsid w:val="00E7370C"/>
    <w:rPr>
      <w:rFonts w:ascii="Arial" w:hAnsi="Arial"/>
      <w:sz w:val="18"/>
      <w:lang w:eastAsia="en-US"/>
    </w:rPr>
  </w:style>
  <w:style w:type="character" w:customStyle="1" w:styleId="B3Char">
    <w:name w:val="B3 Char"/>
    <w:rsid w:val="00E7370C"/>
    <w:rPr>
      <w:lang w:eastAsia="en-US"/>
    </w:rPr>
  </w:style>
  <w:style w:type="character" w:customStyle="1" w:styleId="FooterChar">
    <w:name w:val="Footer Char"/>
    <w:link w:val="Footer"/>
    <w:rsid w:val="00E7370C"/>
    <w:rPr>
      <w:rFonts w:ascii="Arial" w:hAnsi="Arial"/>
      <w:b/>
      <w:i/>
      <w:noProof/>
      <w:sz w:val="18"/>
      <w:lang w:val="en-GB" w:eastAsia="en-US"/>
    </w:rPr>
  </w:style>
  <w:style w:type="paragraph" w:customStyle="1" w:styleId="FL">
    <w:name w:val="FL"/>
    <w:basedOn w:val="Normal"/>
    <w:rsid w:val="00E7370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1745</Words>
  <Characters>9947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2023-04-08T15:19:00Z</dcterms:created>
  <dcterms:modified xsi:type="dcterms:W3CDTF">2023-04-08T15:19:00Z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